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A3B47" w14:textId="1B7AA98D" w:rsidR="00E97404" w:rsidRDefault="00295E3F" w:rsidP="00295E3F">
      <w:pPr>
        <w:jc w:val="center"/>
        <w:rPr>
          <w:rFonts w:ascii="Arial" w:hAnsi="Arial" w:cs="Arial"/>
          <w:b/>
          <w:bCs/>
          <w:sz w:val="24"/>
          <w:szCs w:val="24"/>
          <w:u w:val="single"/>
        </w:rPr>
      </w:pPr>
      <w:r>
        <w:rPr>
          <w:rFonts w:ascii="Arial" w:hAnsi="Arial" w:cs="Arial"/>
          <w:b/>
          <w:bCs/>
          <w:sz w:val="24"/>
          <w:szCs w:val="24"/>
          <w:u w:val="single"/>
        </w:rPr>
        <w:t>LLANDOUGH COMMUNITY COUNCIL</w:t>
      </w:r>
    </w:p>
    <w:p w14:paraId="7513BD17" w14:textId="1C6AC0D8" w:rsidR="00295E3F" w:rsidRDefault="00295E3F" w:rsidP="00295E3F">
      <w:pPr>
        <w:jc w:val="center"/>
        <w:rPr>
          <w:rFonts w:ascii="Arial" w:hAnsi="Arial" w:cs="Arial"/>
          <w:b/>
          <w:bCs/>
          <w:sz w:val="24"/>
          <w:szCs w:val="24"/>
          <w:u w:val="single"/>
        </w:rPr>
      </w:pPr>
      <w:r>
        <w:rPr>
          <w:rFonts w:ascii="Arial" w:hAnsi="Arial" w:cs="Arial"/>
          <w:b/>
          <w:bCs/>
          <w:sz w:val="24"/>
          <w:szCs w:val="24"/>
          <w:u w:val="single"/>
        </w:rPr>
        <w:t>MINUTES OF THE ANNUAL MEETING OF TENANTS OF CORBETT ROAD ALLOTMENTS HELD ON 26 SEPTEMBER 2026 AT 11.00AM IN LLANDOUGH WAR MEMORIAL HALL.</w:t>
      </w:r>
    </w:p>
    <w:p w14:paraId="0EEE3151" w14:textId="4A51687C" w:rsidR="00295E3F" w:rsidRDefault="00295E3F" w:rsidP="00295E3F">
      <w:pPr>
        <w:jc w:val="center"/>
        <w:rPr>
          <w:rFonts w:ascii="Arial" w:hAnsi="Arial" w:cs="Arial"/>
          <w:b/>
          <w:bCs/>
          <w:sz w:val="24"/>
          <w:szCs w:val="24"/>
          <w:u w:val="single"/>
        </w:rPr>
      </w:pPr>
      <w:r>
        <w:rPr>
          <w:rFonts w:ascii="Arial" w:hAnsi="Arial" w:cs="Arial"/>
          <w:b/>
          <w:bCs/>
          <w:sz w:val="24"/>
          <w:szCs w:val="24"/>
          <w:u w:val="single"/>
        </w:rPr>
        <w:t>PRESENT</w:t>
      </w:r>
    </w:p>
    <w:p w14:paraId="29926BCE" w14:textId="1A936576" w:rsidR="00295E3F" w:rsidRDefault="00295E3F" w:rsidP="00295E3F">
      <w:pPr>
        <w:spacing w:after="0"/>
        <w:jc w:val="center"/>
        <w:rPr>
          <w:rFonts w:ascii="Arial" w:hAnsi="Arial" w:cs="Arial"/>
          <w:sz w:val="24"/>
          <w:szCs w:val="24"/>
        </w:rPr>
      </w:pPr>
      <w:r>
        <w:rPr>
          <w:rFonts w:ascii="Arial" w:hAnsi="Arial" w:cs="Arial"/>
          <w:sz w:val="24"/>
          <w:szCs w:val="24"/>
        </w:rPr>
        <w:t>Councillor P. King (Chair)</w:t>
      </w:r>
    </w:p>
    <w:p w14:paraId="01D2AA75" w14:textId="7FFF1AD9" w:rsidR="00295E3F" w:rsidRDefault="00295E3F" w:rsidP="00295E3F">
      <w:pPr>
        <w:spacing w:after="0"/>
        <w:jc w:val="center"/>
        <w:rPr>
          <w:rFonts w:ascii="Arial" w:hAnsi="Arial" w:cs="Arial"/>
          <w:sz w:val="24"/>
          <w:szCs w:val="24"/>
        </w:rPr>
      </w:pPr>
      <w:r>
        <w:rPr>
          <w:rFonts w:ascii="Arial" w:hAnsi="Arial" w:cs="Arial"/>
          <w:sz w:val="24"/>
          <w:szCs w:val="24"/>
        </w:rPr>
        <w:t>Councillor D. Mears</w:t>
      </w:r>
    </w:p>
    <w:p w14:paraId="76D5F165" w14:textId="77E77095" w:rsidR="00295E3F" w:rsidRDefault="00295E3F" w:rsidP="00295E3F">
      <w:pPr>
        <w:spacing w:after="0"/>
        <w:jc w:val="center"/>
        <w:rPr>
          <w:rFonts w:ascii="Arial" w:hAnsi="Arial" w:cs="Arial"/>
          <w:sz w:val="24"/>
          <w:szCs w:val="24"/>
        </w:rPr>
      </w:pPr>
      <w:r>
        <w:rPr>
          <w:rFonts w:ascii="Arial" w:hAnsi="Arial" w:cs="Arial"/>
          <w:sz w:val="24"/>
          <w:szCs w:val="24"/>
        </w:rPr>
        <w:t>Councillor Dr M. Misra</w:t>
      </w:r>
    </w:p>
    <w:p w14:paraId="47132B1B" w14:textId="1F7F5245" w:rsidR="00295E3F" w:rsidRDefault="00295E3F" w:rsidP="00295E3F">
      <w:pPr>
        <w:spacing w:after="0"/>
        <w:jc w:val="center"/>
        <w:rPr>
          <w:rFonts w:ascii="Arial" w:hAnsi="Arial" w:cs="Arial"/>
          <w:sz w:val="24"/>
          <w:szCs w:val="24"/>
        </w:rPr>
      </w:pPr>
      <w:r>
        <w:rPr>
          <w:rFonts w:ascii="Arial" w:hAnsi="Arial" w:cs="Arial"/>
          <w:sz w:val="24"/>
          <w:szCs w:val="24"/>
        </w:rPr>
        <w:t>Councillor M. Stanyard-Jones</w:t>
      </w:r>
    </w:p>
    <w:p w14:paraId="178CFE30" w14:textId="77777777" w:rsidR="00295E3F" w:rsidRDefault="00295E3F" w:rsidP="00295E3F">
      <w:pPr>
        <w:spacing w:after="0"/>
        <w:jc w:val="center"/>
        <w:rPr>
          <w:rFonts w:ascii="Arial" w:hAnsi="Arial" w:cs="Arial"/>
          <w:sz w:val="24"/>
          <w:szCs w:val="24"/>
        </w:rPr>
      </w:pPr>
    </w:p>
    <w:p w14:paraId="7FC83EA7" w14:textId="0632B82E" w:rsidR="00295E3F" w:rsidRDefault="00295E3F" w:rsidP="00295E3F">
      <w:pPr>
        <w:spacing w:after="0"/>
        <w:jc w:val="center"/>
        <w:rPr>
          <w:rFonts w:ascii="Arial" w:hAnsi="Arial" w:cs="Arial"/>
          <w:sz w:val="24"/>
          <w:szCs w:val="24"/>
        </w:rPr>
      </w:pPr>
      <w:r>
        <w:rPr>
          <w:rFonts w:ascii="Arial" w:hAnsi="Arial" w:cs="Arial"/>
          <w:sz w:val="24"/>
          <w:szCs w:val="24"/>
        </w:rPr>
        <w:t>Approximately 16 tenants in attendance</w:t>
      </w:r>
    </w:p>
    <w:p w14:paraId="727DC6D2" w14:textId="77777777" w:rsidR="00295E3F" w:rsidRDefault="00295E3F" w:rsidP="00295E3F">
      <w:pPr>
        <w:spacing w:after="0"/>
        <w:jc w:val="center"/>
        <w:rPr>
          <w:rFonts w:ascii="Arial" w:hAnsi="Arial" w:cs="Arial"/>
          <w:sz w:val="24"/>
          <w:szCs w:val="24"/>
        </w:rPr>
      </w:pPr>
    </w:p>
    <w:p w14:paraId="0CC6AFCE" w14:textId="2601BA9C" w:rsidR="00295E3F" w:rsidRDefault="00295E3F" w:rsidP="00295E3F">
      <w:pPr>
        <w:spacing w:after="0"/>
        <w:jc w:val="center"/>
        <w:rPr>
          <w:rFonts w:ascii="Arial" w:hAnsi="Arial" w:cs="Arial"/>
          <w:b/>
          <w:bCs/>
          <w:sz w:val="24"/>
          <w:szCs w:val="24"/>
          <w:u w:val="single"/>
        </w:rPr>
      </w:pPr>
      <w:r>
        <w:rPr>
          <w:rFonts w:ascii="Arial" w:hAnsi="Arial" w:cs="Arial"/>
          <w:b/>
          <w:bCs/>
          <w:sz w:val="24"/>
          <w:szCs w:val="24"/>
          <w:u w:val="single"/>
        </w:rPr>
        <w:t>APOLOGIES FOR ABSENCE</w:t>
      </w:r>
    </w:p>
    <w:p w14:paraId="38599461" w14:textId="77777777" w:rsidR="00295E3F" w:rsidRPr="00295E3F" w:rsidRDefault="00295E3F" w:rsidP="00295E3F">
      <w:pPr>
        <w:spacing w:after="0"/>
        <w:jc w:val="center"/>
        <w:rPr>
          <w:rFonts w:ascii="Arial" w:hAnsi="Arial" w:cs="Arial"/>
          <w:b/>
          <w:bCs/>
          <w:sz w:val="24"/>
          <w:szCs w:val="24"/>
        </w:rPr>
      </w:pPr>
    </w:p>
    <w:p w14:paraId="5042A7F7" w14:textId="29AEBCCE" w:rsidR="00295E3F" w:rsidRPr="00295E3F" w:rsidRDefault="00295E3F" w:rsidP="00295E3F">
      <w:pPr>
        <w:spacing w:after="0"/>
        <w:jc w:val="center"/>
        <w:rPr>
          <w:rFonts w:ascii="Arial" w:hAnsi="Arial" w:cs="Arial"/>
          <w:sz w:val="24"/>
          <w:szCs w:val="24"/>
        </w:rPr>
      </w:pPr>
      <w:r w:rsidRPr="00295E3F">
        <w:rPr>
          <w:rFonts w:ascii="Arial" w:hAnsi="Arial" w:cs="Arial"/>
          <w:sz w:val="24"/>
          <w:szCs w:val="24"/>
        </w:rPr>
        <w:t>B. Hart</w:t>
      </w:r>
    </w:p>
    <w:p w14:paraId="75D7B835" w14:textId="3A29EA34" w:rsidR="00295E3F" w:rsidRPr="00295E3F" w:rsidRDefault="00295E3F" w:rsidP="00295E3F">
      <w:pPr>
        <w:spacing w:after="0"/>
        <w:jc w:val="center"/>
        <w:rPr>
          <w:rFonts w:ascii="Arial" w:hAnsi="Arial" w:cs="Arial"/>
          <w:sz w:val="24"/>
          <w:szCs w:val="24"/>
        </w:rPr>
      </w:pPr>
      <w:r w:rsidRPr="00295E3F">
        <w:rPr>
          <w:rFonts w:ascii="Arial" w:hAnsi="Arial" w:cs="Arial"/>
          <w:sz w:val="24"/>
          <w:szCs w:val="24"/>
        </w:rPr>
        <w:t>Mrs C. Hart</w:t>
      </w:r>
    </w:p>
    <w:p w14:paraId="4A437EB7" w14:textId="77777777" w:rsidR="00295E3F" w:rsidRDefault="00295E3F" w:rsidP="00295E3F">
      <w:pPr>
        <w:jc w:val="center"/>
        <w:rPr>
          <w:rFonts w:ascii="Arial" w:hAnsi="Arial" w:cs="Arial"/>
          <w:sz w:val="24"/>
          <w:szCs w:val="24"/>
        </w:rPr>
      </w:pPr>
    </w:p>
    <w:p w14:paraId="3213237B" w14:textId="5166B6B8" w:rsidR="00295E3F" w:rsidRPr="00295E3F" w:rsidRDefault="00295E3F" w:rsidP="00295E3F">
      <w:pPr>
        <w:pStyle w:val="ListParagraph"/>
        <w:numPr>
          <w:ilvl w:val="0"/>
          <w:numId w:val="1"/>
        </w:numPr>
        <w:jc w:val="both"/>
        <w:rPr>
          <w:rFonts w:ascii="Arial" w:hAnsi="Arial" w:cs="Arial"/>
          <w:sz w:val="24"/>
          <w:szCs w:val="24"/>
        </w:rPr>
      </w:pPr>
      <w:r>
        <w:rPr>
          <w:rFonts w:ascii="Arial" w:hAnsi="Arial" w:cs="Arial"/>
          <w:b/>
          <w:bCs/>
          <w:sz w:val="24"/>
          <w:szCs w:val="24"/>
          <w:u w:val="single"/>
        </w:rPr>
        <w:t>MINUTES OF THE ANNUAL TENANT’S MEETING HELD ON 27 SEPTEMBER 2025.</w:t>
      </w:r>
    </w:p>
    <w:p w14:paraId="009C305B" w14:textId="251B29A8" w:rsidR="00295E3F" w:rsidRDefault="00295E3F" w:rsidP="00295E3F">
      <w:pPr>
        <w:ind w:left="720"/>
        <w:jc w:val="both"/>
        <w:rPr>
          <w:rFonts w:ascii="Arial" w:hAnsi="Arial" w:cs="Arial"/>
          <w:sz w:val="24"/>
          <w:szCs w:val="24"/>
        </w:rPr>
      </w:pPr>
      <w:r>
        <w:rPr>
          <w:rFonts w:ascii="Arial" w:hAnsi="Arial" w:cs="Arial"/>
          <w:b/>
          <w:bCs/>
          <w:sz w:val="24"/>
          <w:szCs w:val="24"/>
          <w:u w:val="single"/>
        </w:rPr>
        <w:t>RESOLVED</w:t>
      </w:r>
      <w:r>
        <w:rPr>
          <w:rFonts w:ascii="Arial" w:hAnsi="Arial" w:cs="Arial"/>
          <w:sz w:val="24"/>
          <w:szCs w:val="24"/>
        </w:rPr>
        <w:t xml:space="preserve"> that: The minutes be noted.</w:t>
      </w:r>
    </w:p>
    <w:p w14:paraId="1D422998" w14:textId="510AC891" w:rsidR="00295E3F" w:rsidRDefault="00295E3F" w:rsidP="00295E3F">
      <w:pPr>
        <w:pStyle w:val="ListParagraph"/>
        <w:numPr>
          <w:ilvl w:val="0"/>
          <w:numId w:val="1"/>
        </w:numPr>
        <w:rPr>
          <w:rFonts w:ascii="Arial" w:hAnsi="Arial" w:cs="Arial"/>
          <w:b/>
          <w:bCs/>
          <w:sz w:val="24"/>
          <w:szCs w:val="24"/>
          <w:u w:val="single"/>
        </w:rPr>
      </w:pPr>
      <w:r>
        <w:rPr>
          <w:rFonts w:ascii="Arial" w:hAnsi="Arial" w:cs="Arial"/>
          <w:b/>
          <w:bCs/>
          <w:sz w:val="24"/>
          <w:szCs w:val="24"/>
          <w:u w:val="single"/>
        </w:rPr>
        <w:t>REPORT OF THE ASSOCIATION ON THE AGM OF TENANTS.</w:t>
      </w:r>
    </w:p>
    <w:p w14:paraId="6AD54272" w14:textId="52C5109C" w:rsidR="00295E3F" w:rsidRDefault="00295E3F" w:rsidP="00295E3F">
      <w:pPr>
        <w:ind w:left="720"/>
        <w:rPr>
          <w:rFonts w:ascii="Arial" w:hAnsi="Arial" w:cs="Arial"/>
          <w:sz w:val="24"/>
          <w:szCs w:val="24"/>
        </w:rPr>
      </w:pPr>
      <w:r>
        <w:rPr>
          <w:rFonts w:ascii="Arial" w:hAnsi="Arial" w:cs="Arial"/>
          <w:sz w:val="24"/>
          <w:szCs w:val="24"/>
        </w:rPr>
        <w:t>The Association gave the following report:</w:t>
      </w:r>
    </w:p>
    <w:p w14:paraId="421E6D5F" w14:textId="6DDC37CE" w:rsidR="00295E3F" w:rsidRDefault="00295E3F" w:rsidP="00295E3F">
      <w:pPr>
        <w:pStyle w:val="ListParagraph"/>
        <w:numPr>
          <w:ilvl w:val="0"/>
          <w:numId w:val="2"/>
        </w:numPr>
        <w:rPr>
          <w:rFonts w:ascii="Arial" w:hAnsi="Arial" w:cs="Arial"/>
          <w:sz w:val="24"/>
          <w:szCs w:val="24"/>
        </w:rPr>
      </w:pPr>
      <w:r>
        <w:rPr>
          <w:rFonts w:ascii="Arial" w:hAnsi="Arial" w:cs="Arial"/>
          <w:sz w:val="24"/>
          <w:szCs w:val="24"/>
        </w:rPr>
        <w:t>Just short of £300 received from sale of surplus produce at the village fete</w:t>
      </w:r>
    </w:p>
    <w:p w14:paraId="595608F0" w14:textId="43B58D74" w:rsidR="00295E3F" w:rsidRDefault="00295E3F" w:rsidP="00295E3F">
      <w:pPr>
        <w:pStyle w:val="ListParagraph"/>
        <w:numPr>
          <w:ilvl w:val="0"/>
          <w:numId w:val="2"/>
        </w:numPr>
        <w:rPr>
          <w:rFonts w:ascii="Arial" w:hAnsi="Arial" w:cs="Arial"/>
          <w:sz w:val="24"/>
          <w:szCs w:val="24"/>
        </w:rPr>
      </w:pPr>
      <w:r>
        <w:rPr>
          <w:rFonts w:ascii="Arial" w:hAnsi="Arial" w:cs="Arial"/>
          <w:sz w:val="24"/>
          <w:szCs w:val="24"/>
        </w:rPr>
        <w:t>A minor water leak on the site was being investigated</w:t>
      </w:r>
    </w:p>
    <w:p w14:paraId="56E53ABE" w14:textId="06A76CA5" w:rsidR="00295E3F" w:rsidRDefault="00295E3F" w:rsidP="00295E3F">
      <w:pPr>
        <w:pStyle w:val="ListParagraph"/>
        <w:numPr>
          <w:ilvl w:val="0"/>
          <w:numId w:val="2"/>
        </w:numPr>
        <w:rPr>
          <w:rFonts w:ascii="Arial" w:hAnsi="Arial" w:cs="Arial"/>
          <w:sz w:val="24"/>
          <w:szCs w:val="24"/>
        </w:rPr>
      </w:pPr>
      <w:r>
        <w:rPr>
          <w:rFonts w:ascii="Arial" w:hAnsi="Arial" w:cs="Arial"/>
          <w:sz w:val="24"/>
          <w:szCs w:val="24"/>
        </w:rPr>
        <w:t>A donated shed was now located on the site enabling meetings to be held in poor weather conditions</w:t>
      </w:r>
    </w:p>
    <w:p w14:paraId="6ED826AE" w14:textId="7E280E0D" w:rsidR="00295E3F" w:rsidRDefault="00295E3F" w:rsidP="00295E3F">
      <w:pPr>
        <w:pStyle w:val="ListParagraph"/>
        <w:numPr>
          <w:ilvl w:val="0"/>
          <w:numId w:val="2"/>
        </w:numPr>
        <w:rPr>
          <w:rFonts w:ascii="Arial" w:hAnsi="Arial" w:cs="Arial"/>
          <w:sz w:val="24"/>
          <w:szCs w:val="24"/>
        </w:rPr>
      </w:pPr>
      <w:r>
        <w:rPr>
          <w:rFonts w:ascii="Arial" w:hAnsi="Arial" w:cs="Arial"/>
          <w:sz w:val="24"/>
          <w:szCs w:val="24"/>
        </w:rPr>
        <w:t>Security of the site was not so much of a problem as it was in 2025 – there had been some incidences of theft of fruit and onions</w:t>
      </w:r>
    </w:p>
    <w:p w14:paraId="37CC4F6F" w14:textId="6E2A439C" w:rsidR="00295E3F" w:rsidRDefault="00D102BF" w:rsidP="00295E3F">
      <w:pPr>
        <w:pStyle w:val="ListParagraph"/>
        <w:numPr>
          <w:ilvl w:val="0"/>
          <w:numId w:val="2"/>
        </w:numPr>
        <w:rPr>
          <w:rFonts w:ascii="Arial" w:hAnsi="Arial" w:cs="Arial"/>
          <w:sz w:val="24"/>
          <w:szCs w:val="24"/>
        </w:rPr>
      </w:pPr>
      <w:r>
        <w:rPr>
          <w:rFonts w:ascii="Arial" w:hAnsi="Arial" w:cs="Arial"/>
          <w:sz w:val="24"/>
          <w:szCs w:val="24"/>
        </w:rPr>
        <w:t>Plot inspections had been resumed and those reminded of improvements required had taken appropriate action</w:t>
      </w:r>
    </w:p>
    <w:p w14:paraId="0CCC63D1" w14:textId="15E34186" w:rsidR="00D102BF" w:rsidRDefault="00D102BF" w:rsidP="00295E3F">
      <w:pPr>
        <w:pStyle w:val="ListParagraph"/>
        <w:numPr>
          <w:ilvl w:val="0"/>
          <w:numId w:val="2"/>
        </w:numPr>
        <w:rPr>
          <w:rFonts w:ascii="Arial" w:hAnsi="Arial" w:cs="Arial"/>
          <w:sz w:val="24"/>
          <w:szCs w:val="24"/>
        </w:rPr>
      </w:pPr>
      <w:r>
        <w:rPr>
          <w:rFonts w:ascii="Arial" w:hAnsi="Arial" w:cs="Arial"/>
          <w:sz w:val="24"/>
          <w:szCs w:val="24"/>
        </w:rPr>
        <w:t>The Secretary of the Association was waiting to meet a prospective tenant who had expressed an interest in a vacant plot</w:t>
      </w:r>
    </w:p>
    <w:p w14:paraId="404D8172" w14:textId="60B44029" w:rsidR="0070357F" w:rsidRDefault="0070357F" w:rsidP="00295E3F">
      <w:pPr>
        <w:pStyle w:val="ListParagraph"/>
        <w:numPr>
          <w:ilvl w:val="0"/>
          <w:numId w:val="2"/>
        </w:numPr>
        <w:rPr>
          <w:rFonts w:ascii="Arial" w:hAnsi="Arial" w:cs="Arial"/>
          <w:sz w:val="24"/>
          <w:szCs w:val="24"/>
        </w:rPr>
      </w:pPr>
      <w:r>
        <w:rPr>
          <w:rFonts w:ascii="Arial" w:hAnsi="Arial" w:cs="Arial"/>
          <w:sz w:val="24"/>
          <w:szCs w:val="24"/>
        </w:rPr>
        <w:t>Consideration was being given the occasional sale of surplus produce in the Merrie Harrier car park</w:t>
      </w:r>
    </w:p>
    <w:p w14:paraId="4B44281D" w14:textId="57ECC94A" w:rsidR="00D102BF" w:rsidRPr="0070357F" w:rsidRDefault="0070357F" w:rsidP="00295E3F">
      <w:pPr>
        <w:pStyle w:val="ListParagraph"/>
        <w:numPr>
          <w:ilvl w:val="0"/>
          <w:numId w:val="2"/>
        </w:numPr>
        <w:rPr>
          <w:rFonts w:ascii="Arial" w:hAnsi="Arial" w:cs="Arial"/>
          <w:sz w:val="24"/>
          <w:szCs w:val="24"/>
        </w:rPr>
      </w:pPr>
      <w:r>
        <w:rPr>
          <w:rFonts w:ascii="Arial" w:hAnsi="Arial" w:cs="Arial"/>
          <w:sz w:val="24"/>
          <w:szCs w:val="24"/>
        </w:rPr>
        <w:t>To</w:t>
      </w:r>
      <w:r w:rsidR="00D102BF" w:rsidRPr="0070357F">
        <w:rPr>
          <w:rFonts w:ascii="Arial" w:hAnsi="Arial" w:cs="Arial"/>
          <w:sz w:val="24"/>
          <w:szCs w:val="24"/>
        </w:rPr>
        <w:t>ny Willicombe would be standing down as Secretary of the Association and the six remaining officers would be appointed next weekend</w:t>
      </w:r>
    </w:p>
    <w:p w14:paraId="1869A135" w14:textId="6D39A15F" w:rsidR="00D102BF" w:rsidRDefault="00D102BF" w:rsidP="00D102BF">
      <w:pPr>
        <w:ind w:left="1440"/>
        <w:rPr>
          <w:rFonts w:ascii="Arial" w:hAnsi="Arial" w:cs="Arial"/>
          <w:sz w:val="24"/>
          <w:szCs w:val="24"/>
        </w:rPr>
      </w:pPr>
      <w:r>
        <w:rPr>
          <w:rFonts w:ascii="Arial" w:hAnsi="Arial" w:cs="Arial"/>
          <w:sz w:val="24"/>
          <w:szCs w:val="24"/>
        </w:rPr>
        <w:t xml:space="preserve">Councillor King thanked the Association for their excellent work in managing the site on a </w:t>
      </w:r>
      <w:r w:rsidR="000E0104">
        <w:rPr>
          <w:rFonts w:ascii="Arial" w:hAnsi="Arial" w:cs="Arial"/>
          <w:sz w:val="24"/>
          <w:szCs w:val="24"/>
        </w:rPr>
        <w:t>day-to-day</w:t>
      </w:r>
      <w:r>
        <w:rPr>
          <w:rFonts w:ascii="Arial" w:hAnsi="Arial" w:cs="Arial"/>
          <w:sz w:val="24"/>
          <w:szCs w:val="24"/>
        </w:rPr>
        <w:t xml:space="preserve"> basis.</w:t>
      </w:r>
    </w:p>
    <w:p w14:paraId="151B4AD6" w14:textId="77777777" w:rsidR="00D102BF" w:rsidRDefault="00D102BF">
      <w:pPr>
        <w:rPr>
          <w:rFonts w:ascii="Arial" w:hAnsi="Arial" w:cs="Arial"/>
          <w:b/>
          <w:bCs/>
          <w:sz w:val="24"/>
          <w:szCs w:val="24"/>
          <w:u w:val="single"/>
        </w:rPr>
      </w:pPr>
      <w:r>
        <w:rPr>
          <w:rFonts w:ascii="Arial" w:hAnsi="Arial" w:cs="Arial"/>
          <w:b/>
          <w:bCs/>
          <w:sz w:val="24"/>
          <w:szCs w:val="24"/>
          <w:u w:val="single"/>
        </w:rPr>
        <w:br w:type="page"/>
      </w:r>
    </w:p>
    <w:p w14:paraId="620BC2E8" w14:textId="72F3FC19" w:rsidR="00D102BF" w:rsidRDefault="00D102BF" w:rsidP="00D102BF">
      <w:pPr>
        <w:pStyle w:val="ListParagraph"/>
        <w:numPr>
          <w:ilvl w:val="0"/>
          <w:numId w:val="1"/>
        </w:numPr>
        <w:rPr>
          <w:rFonts w:ascii="Arial" w:hAnsi="Arial" w:cs="Arial"/>
          <w:b/>
          <w:bCs/>
          <w:sz w:val="24"/>
          <w:szCs w:val="24"/>
          <w:u w:val="single"/>
        </w:rPr>
      </w:pPr>
      <w:r>
        <w:rPr>
          <w:rFonts w:ascii="Arial" w:hAnsi="Arial" w:cs="Arial"/>
          <w:b/>
          <w:bCs/>
          <w:sz w:val="24"/>
          <w:szCs w:val="24"/>
          <w:u w:val="single"/>
        </w:rPr>
        <w:lastRenderedPageBreak/>
        <w:t>FINANCE REPORT FOR 2025/26</w:t>
      </w:r>
    </w:p>
    <w:p w14:paraId="73EE785F" w14:textId="77777777" w:rsidR="00D102BF" w:rsidRDefault="00D102BF" w:rsidP="00D102BF">
      <w:pPr>
        <w:pStyle w:val="ListParagraph"/>
        <w:rPr>
          <w:rFonts w:ascii="Arial" w:hAnsi="Arial" w:cs="Arial"/>
          <w:b/>
          <w:bCs/>
          <w:sz w:val="24"/>
          <w:szCs w:val="24"/>
          <w:u w:val="single"/>
        </w:rPr>
      </w:pPr>
    </w:p>
    <w:p w14:paraId="1A5952C9" w14:textId="20817BE5" w:rsidR="00D102BF" w:rsidRDefault="00D102BF" w:rsidP="00D102BF">
      <w:pPr>
        <w:pStyle w:val="ListParagraph"/>
        <w:rPr>
          <w:rFonts w:ascii="Arial" w:hAnsi="Arial" w:cs="Arial"/>
          <w:sz w:val="24"/>
          <w:szCs w:val="24"/>
        </w:rPr>
      </w:pPr>
      <w:r>
        <w:rPr>
          <w:rFonts w:ascii="Arial" w:hAnsi="Arial" w:cs="Arial"/>
          <w:sz w:val="24"/>
          <w:szCs w:val="24"/>
        </w:rPr>
        <w:t>The finance report had been circulated with the agenda for the information of tenants. The Association thanked the Council for the support they received and hoped that the Llandough and Cwrtyrala Community Council would continue to support tenants going forward.</w:t>
      </w:r>
    </w:p>
    <w:p w14:paraId="5925EEF7" w14:textId="77777777" w:rsidR="00D102BF" w:rsidRDefault="00D102BF" w:rsidP="00D102BF">
      <w:pPr>
        <w:pStyle w:val="ListParagraph"/>
        <w:rPr>
          <w:rFonts w:ascii="Arial" w:hAnsi="Arial" w:cs="Arial"/>
          <w:sz w:val="24"/>
          <w:szCs w:val="24"/>
        </w:rPr>
      </w:pPr>
    </w:p>
    <w:p w14:paraId="73892559" w14:textId="01E4A5B3" w:rsidR="00D102BF" w:rsidRDefault="00D102BF" w:rsidP="00D102BF">
      <w:pPr>
        <w:pStyle w:val="ListParagraph"/>
        <w:numPr>
          <w:ilvl w:val="0"/>
          <w:numId w:val="1"/>
        </w:numPr>
        <w:rPr>
          <w:rFonts w:ascii="Arial" w:hAnsi="Arial" w:cs="Arial"/>
          <w:b/>
          <w:bCs/>
          <w:sz w:val="24"/>
          <w:szCs w:val="24"/>
          <w:u w:val="single"/>
        </w:rPr>
      </w:pPr>
      <w:r>
        <w:rPr>
          <w:rFonts w:ascii="Arial" w:hAnsi="Arial" w:cs="Arial"/>
          <w:b/>
          <w:bCs/>
          <w:sz w:val="24"/>
          <w:szCs w:val="24"/>
          <w:u w:val="single"/>
        </w:rPr>
        <w:t>QUESTIONS POSED BY THOSE PRESENT</w:t>
      </w:r>
    </w:p>
    <w:p w14:paraId="766B5F39" w14:textId="628B74BD" w:rsidR="00D102BF" w:rsidRDefault="00D102BF" w:rsidP="00D102BF">
      <w:pPr>
        <w:ind w:left="720"/>
        <w:rPr>
          <w:rFonts w:ascii="Arial" w:hAnsi="Arial" w:cs="Arial"/>
          <w:sz w:val="24"/>
          <w:szCs w:val="24"/>
        </w:rPr>
      </w:pPr>
      <w:r>
        <w:rPr>
          <w:rFonts w:ascii="Arial" w:hAnsi="Arial" w:cs="Arial"/>
          <w:sz w:val="24"/>
          <w:szCs w:val="24"/>
        </w:rPr>
        <w:t>An issue was raised about the possible clearance of brambles and overgrowth on the eastern side of the site. It was agreed that this matter would be referred to the Allotments Working Party for consideration.</w:t>
      </w:r>
    </w:p>
    <w:p w14:paraId="199B1BED" w14:textId="4E888132" w:rsidR="00D102BF" w:rsidRDefault="00D102BF" w:rsidP="00D102BF">
      <w:pPr>
        <w:pStyle w:val="ListParagraph"/>
        <w:numPr>
          <w:ilvl w:val="0"/>
          <w:numId w:val="1"/>
        </w:numPr>
        <w:rPr>
          <w:rFonts w:ascii="Arial" w:hAnsi="Arial" w:cs="Arial"/>
          <w:b/>
          <w:bCs/>
          <w:sz w:val="24"/>
          <w:szCs w:val="24"/>
          <w:u w:val="single"/>
        </w:rPr>
      </w:pPr>
      <w:r>
        <w:rPr>
          <w:rFonts w:ascii="Arial" w:hAnsi="Arial" w:cs="Arial"/>
          <w:b/>
          <w:bCs/>
          <w:sz w:val="24"/>
          <w:szCs w:val="24"/>
          <w:u w:val="single"/>
        </w:rPr>
        <w:t>LEWIS ROAD RESERVE ALLOTMENTS SITE</w:t>
      </w:r>
    </w:p>
    <w:p w14:paraId="244D4BA9" w14:textId="081A4E0D" w:rsidR="00D102BF" w:rsidRDefault="00D102BF" w:rsidP="00D102BF">
      <w:pPr>
        <w:ind w:left="720"/>
        <w:rPr>
          <w:rFonts w:ascii="Arial" w:hAnsi="Arial" w:cs="Arial"/>
          <w:sz w:val="24"/>
          <w:szCs w:val="24"/>
        </w:rPr>
      </w:pPr>
      <w:r>
        <w:rPr>
          <w:rFonts w:ascii="Arial" w:hAnsi="Arial" w:cs="Arial"/>
          <w:sz w:val="24"/>
          <w:szCs w:val="24"/>
        </w:rPr>
        <w:t xml:space="preserve">The Clerk gave an update on the current position regarding the development of the site pointing out that the original concept site had to be scaled back so as to address a range of planning issues. The Council would shortly receive a proposal from planning consultants designed to </w:t>
      </w:r>
      <w:r w:rsidR="0070357F">
        <w:rPr>
          <w:rFonts w:ascii="Arial" w:hAnsi="Arial" w:cs="Arial"/>
          <w:sz w:val="24"/>
          <w:szCs w:val="24"/>
        </w:rPr>
        <w:t>support the Council in relation to</w:t>
      </w:r>
      <w:r>
        <w:rPr>
          <w:rFonts w:ascii="Arial" w:hAnsi="Arial" w:cs="Arial"/>
          <w:sz w:val="24"/>
          <w:szCs w:val="24"/>
        </w:rPr>
        <w:t xml:space="preserve"> the planning and drainage issues associated with the development.</w:t>
      </w:r>
    </w:p>
    <w:p w14:paraId="1D3F497A" w14:textId="1722D885" w:rsidR="00D102BF" w:rsidRDefault="000E0104" w:rsidP="000E0104">
      <w:pPr>
        <w:pStyle w:val="ListParagraph"/>
        <w:numPr>
          <w:ilvl w:val="0"/>
          <w:numId w:val="1"/>
        </w:numPr>
        <w:rPr>
          <w:rFonts w:ascii="Arial" w:hAnsi="Arial" w:cs="Arial"/>
          <w:b/>
          <w:bCs/>
          <w:sz w:val="24"/>
          <w:szCs w:val="24"/>
          <w:u w:val="single"/>
        </w:rPr>
      </w:pPr>
      <w:r>
        <w:rPr>
          <w:rFonts w:ascii="Arial" w:hAnsi="Arial" w:cs="Arial"/>
          <w:b/>
          <w:bCs/>
          <w:sz w:val="24"/>
          <w:szCs w:val="24"/>
          <w:u w:val="single"/>
        </w:rPr>
        <w:t>RECOGNITION OF THE WORK OF RC IN RELATION TO THE BIODIVERSITY OF THE SITE</w:t>
      </w:r>
    </w:p>
    <w:p w14:paraId="5C65B3E5" w14:textId="3E604DAA" w:rsidR="000E0104" w:rsidRPr="000E0104" w:rsidRDefault="000E0104" w:rsidP="000E0104">
      <w:pPr>
        <w:ind w:left="720"/>
        <w:rPr>
          <w:rFonts w:ascii="Arial" w:hAnsi="Arial" w:cs="Arial"/>
          <w:sz w:val="24"/>
          <w:szCs w:val="24"/>
        </w:rPr>
      </w:pPr>
      <w:r>
        <w:rPr>
          <w:rFonts w:ascii="Arial" w:hAnsi="Arial" w:cs="Arial"/>
          <w:sz w:val="24"/>
          <w:szCs w:val="24"/>
        </w:rPr>
        <w:t>Councillor King paid tribute to the excellent work of RC in relation to the biodiversity of the site which he continued to support despite the fact that he was no longer a tenant. An award was presented to him in relation to the excellent contribution he had given. RC suitably responded.</w:t>
      </w:r>
    </w:p>
    <w:sectPr w:rsidR="000E0104" w:rsidRPr="000E010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1C42C" w14:textId="77777777" w:rsidR="00E15350" w:rsidRDefault="00E15350" w:rsidP="00D102BF">
      <w:pPr>
        <w:spacing w:after="0" w:line="240" w:lineRule="auto"/>
      </w:pPr>
      <w:r>
        <w:separator/>
      </w:r>
    </w:p>
  </w:endnote>
  <w:endnote w:type="continuationSeparator" w:id="0">
    <w:p w14:paraId="67FCA8C4" w14:textId="77777777" w:rsidR="00E15350" w:rsidRDefault="00E15350" w:rsidP="00D10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576444"/>
      <w:docPartObj>
        <w:docPartGallery w:val="Page Numbers (Bottom of Page)"/>
        <w:docPartUnique/>
      </w:docPartObj>
    </w:sdtPr>
    <w:sdtEndPr>
      <w:rPr>
        <w:color w:val="7F7F7F" w:themeColor="background1" w:themeShade="7F"/>
        <w:spacing w:val="60"/>
      </w:rPr>
    </w:sdtEndPr>
    <w:sdtContent>
      <w:p w14:paraId="09FF420F" w14:textId="436BA9CC" w:rsidR="00D102BF" w:rsidRDefault="00D102BF">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6D7215A5" w14:textId="77777777" w:rsidR="00D102BF" w:rsidRDefault="00D10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CFE21" w14:textId="77777777" w:rsidR="00E15350" w:rsidRDefault="00E15350" w:rsidP="00D102BF">
      <w:pPr>
        <w:spacing w:after="0" w:line="240" w:lineRule="auto"/>
      </w:pPr>
      <w:r>
        <w:separator/>
      </w:r>
    </w:p>
  </w:footnote>
  <w:footnote w:type="continuationSeparator" w:id="0">
    <w:p w14:paraId="310C4FA5" w14:textId="77777777" w:rsidR="00E15350" w:rsidRDefault="00E15350" w:rsidP="00D10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D08"/>
    <w:multiLevelType w:val="hybridMultilevel"/>
    <w:tmpl w:val="555AB3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F5451EC"/>
    <w:multiLevelType w:val="hybridMultilevel"/>
    <w:tmpl w:val="A148E2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5145683">
    <w:abstractNumId w:val="1"/>
  </w:num>
  <w:num w:numId="2" w16cid:durableId="1897621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3F"/>
    <w:rsid w:val="00064C0F"/>
    <w:rsid w:val="000E0104"/>
    <w:rsid w:val="00295E3F"/>
    <w:rsid w:val="004A4110"/>
    <w:rsid w:val="0070357F"/>
    <w:rsid w:val="00C12100"/>
    <w:rsid w:val="00D102BF"/>
    <w:rsid w:val="00E15350"/>
    <w:rsid w:val="00E97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813F"/>
  <w15:chartTrackingRefBased/>
  <w15:docId w15:val="{16C0F7C3-2B62-47B2-988D-F9296A90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E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5E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5E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5E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5E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5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E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5E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5E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5E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E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E3F"/>
    <w:rPr>
      <w:rFonts w:eastAsiaTheme="majorEastAsia" w:cstheme="majorBidi"/>
      <w:color w:val="272727" w:themeColor="text1" w:themeTint="D8"/>
    </w:rPr>
  </w:style>
  <w:style w:type="paragraph" w:styleId="Title">
    <w:name w:val="Title"/>
    <w:basedOn w:val="Normal"/>
    <w:next w:val="Normal"/>
    <w:link w:val="TitleChar"/>
    <w:uiPriority w:val="10"/>
    <w:qFormat/>
    <w:rsid w:val="00295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E3F"/>
    <w:pPr>
      <w:spacing w:before="160"/>
      <w:jc w:val="center"/>
    </w:pPr>
    <w:rPr>
      <w:i/>
      <w:iCs/>
      <w:color w:val="404040" w:themeColor="text1" w:themeTint="BF"/>
    </w:rPr>
  </w:style>
  <w:style w:type="character" w:customStyle="1" w:styleId="QuoteChar">
    <w:name w:val="Quote Char"/>
    <w:basedOn w:val="DefaultParagraphFont"/>
    <w:link w:val="Quote"/>
    <w:uiPriority w:val="29"/>
    <w:rsid w:val="00295E3F"/>
    <w:rPr>
      <w:i/>
      <w:iCs/>
      <w:color w:val="404040" w:themeColor="text1" w:themeTint="BF"/>
    </w:rPr>
  </w:style>
  <w:style w:type="paragraph" w:styleId="ListParagraph">
    <w:name w:val="List Paragraph"/>
    <w:basedOn w:val="Normal"/>
    <w:uiPriority w:val="34"/>
    <w:qFormat/>
    <w:rsid w:val="00295E3F"/>
    <w:pPr>
      <w:ind w:left="720"/>
      <w:contextualSpacing/>
    </w:pPr>
  </w:style>
  <w:style w:type="character" w:styleId="IntenseEmphasis">
    <w:name w:val="Intense Emphasis"/>
    <w:basedOn w:val="DefaultParagraphFont"/>
    <w:uiPriority w:val="21"/>
    <w:qFormat/>
    <w:rsid w:val="00295E3F"/>
    <w:rPr>
      <w:i/>
      <w:iCs/>
      <w:color w:val="2F5496" w:themeColor="accent1" w:themeShade="BF"/>
    </w:rPr>
  </w:style>
  <w:style w:type="paragraph" w:styleId="IntenseQuote">
    <w:name w:val="Intense Quote"/>
    <w:basedOn w:val="Normal"/>
    <w:next w:val="Normal"/>
    <w:link w:val="IntenseQuoteChar"/>
    <w:uiPriority w:val="30"/>
    <w:qFormat/>
    <w:rsid w:val="00295E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E3F"/>
    <w:rPr>
      <w:i/>
      <w:iCs/>
      <w:color w:val="2F5496" w:themeColor="accent1" w:themeShade="BF"/>
    </w:rPr>
  </w:style>
  <w:style w:type="character" w:styleId="IntenseReference">
    <w:name w:val="Intense Reference"/>
    <w:basedOn w:val="DefaultParagraphFont"/>
    <w:uiPriority w:val="32"/>
    <w:qFormat/>
    <w:rsid w:val="00295E3F"/>
    <w:rPr>
      <w:b/>
      <w:bCs/>
      <w:smallCaps/>
      <w:color w:val="2F5496" w:themeColor="accent1" w:themeShade="BF"/>
      <w:spacing w:val="5"/>
    </w:rPr>
  </w:style>
  <w:style w:type="paragraph" w:styleId="Header">
    <w:name w:val="header"/>
    <w:basedOn w:val="Normal"/>
    <w:link w:val="HeaderChar"/>
    <w:uiPriority w:val="99"/>
    <w:unhideWhenUsed/>
    <w:rsid w:val="00D102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2BF"/>
  </w:style>
  <w:style w:type="paragraph" w:styleId="Footer">
    <w:name w:val="footer"/>
    <w:basedOn w:val="Normal"/>
    <w:link w:val="FooterChar"/>
    <w:uiPriority w:val="99"/>
    <w:unhideWhenUsed/>
    <w:rsid w:val="00D102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Egan</dc:creator>
  <cp:keywords/>
  <dc:description/>
  <cp:lastModifiedBy>Paul Egan</cp:lastModifiedBy>
  <cp:revision>4</cp:revision>
  <dcterms:created xsi:type="dcterms:W3CDTF">2026-10-03T06:38:00Z</dcterms:created>
  <dcterms:modified xsi:type="dcterms:W3CDTF">2026-10-03T07:50:00Z</dcterms:modified>
</cp:coreProperties>
</file>