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F0364" w14:textId="3E1167EA" w:rsidR="00C64317" w:rsidRDefault="00C64317" w:rsidP="00C64317">
      <w:pPr>
        <w:jc w:val="center"/>
        <w:rPr>
          <w:b/>
          <w:bCs/>
          <w:u w:val="single"/>
        </w:rPr>
      </w:pPr>
      <w:r>
        <w:rPr>
          <w:b/>
          <w:bCs/>
          <w:u w:val="single"/>
        </w:rPr>
        <w:t>LLANDOUGH COMMUNITY COUNCIL</w:t>
      </w:r>
    </w:p>
    <w:p w14:paraId="2942DD0E" w14:textId="77777777" w:rsidR="00C64317" w:rsidRDefault="00C64317" w:rsidP="00C64317">
      <w:pPr>
        <w:jc w:val="center"/>
        <w:rPr>
          <w:b/>
          <w:bCs/>
          <w:u w:val="single"/>
        </w:rPr>
      </w:pPr>
    </w:p>
    <w:p w14:paraId="50D274AC" w14:textId="65E1FA0E" w:rsidR="00B24862" w:rsidRDefault="00C64317" w:rsidP="00C64317">
      <w:pPr>
        <w:jc w:val="center"/>
        <w:rPr>
          <w:b/>
          <w:bCs/>
          <w:u w:val="single"/>
        </w:rPr>
      </w:pPr>
      <w:r>
        <w:rPr>
          <w:b/>
          <w:bCs/>
          <w:u w:val="single"/>
        </w:rPr>
        <w:t>ENVIRONMENT (WALES) ACT 2016</w:t>
      </w:r>
    </w:p>
    <w:p w14:paraId="0C3FC2EA" w14:textId="0525442F" w:rsidR="00C64317" w:rsidRDefault="00C64317" w:rsidP="00C64317">
      <w:pPr>
        <w:jc w:val="center"/>
        <w:rPr>
          <w:b/>
          <w:bCs/>
          <w:u w:val="single"/>
        </w:rPr>
      </w:pPr>
    </w:p>
    <w:p w14:paraId="01B562E5" w14:textId="12DD04BA" w:rsidR="00C64317" w:rsidRDefault="00C64317" w:rsidP="00C64317">
      <w:pPr>
        <w:jc w:val="center"/>
        <w:rPr>
          <w:b/>
          <w:bCs/>
          <w:u w:val="single"/>
        </w:rPr>
      </w:pPr>
      <w:r>
        <w:rPr>
          <w:b/>
          <w:bCs/>
          <w:u w:val="single"/>
        </w:rPr>
        <w:t>PART 1 – SECTION 6</w:t>
      </w:r>
    </w:p>
    <w:p w14:paraId="440B1342" w14:textId="77EEB3F3" w:rsidR="00C64317" w:rsidRDefault="00C64317" w:rsidP="00C64317">
      <w:pPr>
        <w:jc w:val="center"/>
        <w:rPr>
          <w:b/>
          <w:bCs/>
          <w:u w:val="single"/>
        </w:rPr>
      </w:pPr>
    </w:p>
    <w:p w14:paraId="1B7A5D7A" w14:textId="37437982" w:rsidR="00C64317" w:rsidRDefault="00C64317" w:rsidP="00C64317">
      <w:pPr>
        <w:jc w:val="center"/>
        <w:rPr>
          <w:b/>
          <w:bCs/>
          <w:u w:val="single"/>
        </w:rPr>
      </w:pPr>
      <w:r>
        <w:rPr>
          <w:b/>
          <w:bCs/>
          <w:u w:val="single"/>
        </w:rPr>
        <w:t>THE BIO-DIVERSITY AND RESILIENCE OF ECOSYSTEMS DUTY</w:t>
      </w:r>
    </w:p>
    <w:p w14:paraId="329947D2" w14:textId="3D6503BA" w:rsidR="00C64317" w:rsidRDefault="00C64317" w:rsidP="00C64317">
      <w:pPr>
        <w:jc w:val="center"/>
        <w:rPr>
          <w:b/>
          <w:bCs/>
          <w:u w:val="single"/>
        </w:rPr>
      </w:pPr>
    </w:p>
    <w:p w14:paraId="674CD880" w14:textId="3CCC5B78" w:rsidR="00C64317" w:rsidRDefault="00C64317" w:rsidP="00C64317">
      <w:pPr>
        <w:jc w:val="center"/>
        <w:rPr>
          <w:b/>
          <w:bCs/>
          <w:u w:val="single"/>
        </w:rPr>
      </w:pPr>
      <w:r>
        <w:rPr>
          <w:b/>
          <w:bCs/>
          <w:u w:val="single"/>
        </w:rPr>
        <w:t>REPORT ON 2019</w:t>
      </w:r>
    </w:p>
    <w:p w14:paraId="06DDCDCF" w14:textId="062D2F0E" w:rsidR="00C64317" w:rsidRDefault="00C64317" w:rsidP="00C64317">
      <w:pPr>
        <w:jc w:val="center"/>
        <w:rPr>
          <w:b/>
          <w:bCs/>
          <w:u w:val="single"/>
        </w:rPr>
      </w:pPr>
    </w:p>
    <w:p w14:paraId="0E72F00D" w14:textId="45FB40C0" w:rsidR="00C64317" w:rsidRDefault="00C64317" w:rsidP="00C64317">
      <w:pPr>
        <w:jc w:val="both"/>
      </w:pPr>
    </w:p>
    <w:p w14:paraId="64AB14C1" w14:textId="77777777" w:rsidR="00C64317" w:rsidRPr="00C64317" w:rsidRDefault="00C64317" w:rsidP="00C64317">
      <w:pPr>
        <w:numPr>
          <w:ilvl w:val="0"/>
          <w:numId w:val="1"/>
        </w:numPr>
        <w:spacing w:line="240" w:lineRule="auto"/>
        <w:jc w:val="both"/>
        <w:rPr>
          <w:rFonts w:eastAsia="Times New Roman" w:cs="Times New Roman"/>
          <w:b/>
          <w:szCs w:val="24"/>
          <w:u w:val="single"/>
          <w:lang w:eastAsia="en-GB"/>
        </w:rPr>
      </w:pPr>
      <w:r w:rsidRPr="00C64317">
        <w:rPr>
          <w:rFonts w:eastAsia="Times New Roman" w:cs="Times New Roman"/>
          <w:b/>
          <w:szCs w:val="24"/>
          <w:u w:val="single"/>
          <w:lang w:eastAsia="en-GB"/>
        </w:rPr>
        <w:t>INTRODUCTION.</w:t>
      </w:r>
    </w:p>
    <w:p w14:paraId="12482395" w14:textId="77777777" w:rsidR="00C64317" w:rsidRPr="00C64317" w:rsidRDefault="00C64317" w:rsidP="00C64317">
      <w:pPr>
        <w:spacing w:line="240" w:lineRule="auto"/>
        <w:jc w:val="both"/>
        <w:rPr>
          <w:rFonts w:eastAsia="Times New Roman" w:cs="Times New Roman"/>
          <w:b/>
          <w:szCs w:val="24"/>
          <w:u w:val="single"/>
          <w:lang w:eastAsia="en-GB"/>
        </w:rPr>
      </w:pPr>
    </w:p>
    <w:p w14:paraId="7489BB15" w14:textId="0F528996"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 xml:space="preserve">The </w:t>
      </w:r>
      <w:smartTag w:uri="urn:schemas-microsoft-com:office:smarttags" w:element="PlaceType">
        <w:r w:rsidRPr="00C64317">
          <w:rPr>
            <w:rFonts w:eastAsia="Times New Roman" w:cs="Times New Roman"/>
            <w:szCs w:val="24"/>
            <w:lang w:eastAsia="en-GB"/>
          </w:rPr>
          <w:t>village</w:t>
        </w:r>
      </w:smartTag>
      <w:r w:rsidRPr="00C64317">
        <w:rPr>
          <w:rFonts w:eastAsia="Times New Roman" w:cs="Times New Roman"/>
          <w:szCs w:val="24"/>
          <w:lang w:eastAsia="en-GB"/>
        </w:rPr>
        <w:t xml:space="preserve"> of </w:t>
      </w:r>
      <w:smartTag w:uri="urn:schemas-microsoft-com:office:smarttags" w:element="PlaceName">
        <w:r w:rsidRPr="00C64317">
          <w:rPr>
            <w:rFonts w:eastAsia="Times New Roman" w:cs="Times New Roman"/>
            <w:szCs w:val="24"/>
            <w:lang w:eastAsia="en-GB"/>
          </w:rPr>
          <w:t>Llandough</w:t>
        </w:r>
      </w:smartTag>
      <w:r w:rsidRPr="00C64317">
        <w:rPr>
          <w:rFonts w:eastAsia="Times New Roman" w:cs="Times New Roman"/>
          <w:szCs w:val="24"/>
          <w:lang w:eastAsia="en-GB"/>
        </w:rPr>
        <w:t xml:space="preserve"> is located in the eastern part of the Vale of Glamorgan and is situated between the town of </w:t>
      </w:r>
      <w:smartTag w:uri="urn:schemas-microsoft-com:office:smarttags" w:element="City">
        <w:r w:rsidRPr="00C64317">
          <w:rPr>
            <w:rFonts w:eastAsia="Times New Roman" w:cs="Times New Roman"/>
            <w:szCs w:val="24"/>
            <w:lang w:eastAsia="en-GB"/>
          </w:rPr>
          <w:t>Penarth</w:t>
        </w:r>
      </w:smartTag>
      <w:r w:rsidRPr="00C64317">
        <w:rPr>
          <w:rFonts w:eastAsia="Times New Roman" w:cs="Times New Roman"/>
          <w:szCs w:val="24"/>
          <w:lang w:eastAsia="en-GB"/>
        </w:rPr>
        <w:t xml:space="preserve"> and city of </w:t>
      </w:r>
      <w:smartTag w:uri="urn:schemas-microsoft-com:office:smarttags" w:element="City">
        <w:smartTag w:uri="urn:schemas-microsoft-com:office:smarttags" w:element="place">
          <w:r w:rsidRPr="00C64317">
            <w:rPr>
              <w:rFonts w:eastAsia="Times New Roman" w:cs="Times New Roman"/>
              <w:szCs w:val="24"/>
              <w:lang w:eastAsia="en-GB"/>
            </w:rPr>
            <w:t>Cardiff</w:t>
          </w:r>
        </w:smartTag>
      </w:smartTag>
      <w:r w:rsidRPr="00C64317">
        <w:rPr>
          <w:rFonts w:eastAsia="Times New Roman" w:cs="Times New Roman"/>
          <w:szCs w:val="24"/>
          <w:lang w:eastAsia="en-GB"/>
        </w:rPr>
        <w:t>. It has the benefit of being close to two major urban areas but is cushioned by a large expanse of forestry areas and green fields.</w:t>
      </w:r>
      <w:r>
        <w:rPr>
          <w:rFonts w:eastAsia="Times New Roman" w:cs="Times New Roman"/>
          <w:szCs w:val="24"/>
          <w:lang w:eastAsia="en-GB"/>
        </w:rPr>
        <w:t xml:space="preserve"> It serves a population of over 2000 and its precept for 2019/20 is £40474.</w:t>
      </w:r>
    </w:p>
    <w:p w14:paraId="62DAF80F" w14:textId="77777777" w:rsidR="00C64317" w:rsidRPr="00C64317" w:rsidRDefault="00C64317" w:rsidP="00C64317">
      <w:pPr>
        <w:spacing w:line="240" w:lineRule="auto"/>
        <w:jc w:val="both"/>
        <w:rPr>
          <w:rFonts w:eastAsia="Times New Roman" w:cs="Times New Roman"/>
          <w:szCs w:val="24"/>
          <w:lang w:eastAsia="en-GB"/>
        </w:rPr>
      </w:pPr>
    </w:p>
    <w:p w14:paraId="056B32CA"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The Council manages a number of sites that are ideally suitable for the development of bio-diversity initiatives as follows:</w:t>
      </w:r>
    </w:p>
    <w:p w14:paraId="7C8832F7" w14:textId="77777777" w:rsidR="00C64317" w:rsidRPr="00C64317" w:rsidRDefault="00C64317" w:rsidP="00C64317">
      <w:pPr>
        <w:spacing w:line="240" w:lineRule="auto"/>
        <w:jc w:val="both"/>
        <w:rPr>
          <w:rFonts w:eastAsia="Times New Roman" w:cs="Times New Roman"/>
          <w:szCs w:val="24"/>
          <w:lang w:eastAsia="en-GB"/>
        </w:rPr>
      </w:pPr>
    </w:p>
    <w:p w14:paraId="101827CB"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Street">
        <w:smartTag w:uri="urn:schemas-microsoft-com:office:smarttags" w:element="address">
          <w:r w:rsidRPr="00C64317">
            <w:rPr>
              <w:rFonts w:eastAsia="Times New Roman" w:cs="Times New Roman"/>
              <w:szCs w:val="24"/>
              <w:u w:val="single"/>
              <w:lang w:eastAsia="en-GB"/>
            </w:rPr>
            <w:t>Corbett Road</w:t>
          </w:r>
        </w:smartTag>
      </w:smartTag>
      <w:r w:rsidRPr="00C64317">
        <w:rPr>
          <w:rFonts w:eastAsia="Times New Roman" w:cs="Times New Roman"/>
          <w:szCs w:val="24"/>
          <w:u w:val="single"/>
          <w:lang w:eastAsia="en-GB"/>
        </w:rPr>
        <w:t xml:space="preserve"> Allotments.</w:t>
      </w:r>
    </w:p>
    <w:p w14:paraId="09BB462E"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080055C"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An excellent allotment facility comprising of over 65 plots which are mostly in pristine condition. The site is surrounded by a hedgerow and many trees that attract a range of different species of bird life.</w:t>
      </w:r>
    </w:p>
    <w:p w14:paraId="7A5A9287" w14:textId="77777777" w:rsidR="00C64317" w:rsidRPr="00C64317" w:rsidRDefault="00C64317" w:rsidP="00C64317">
      <w:pPr>
        <w:spacing w:line="240" w:lineRule="auto"/>
        <w:ind w:left="810"/>
        <w:jc w:val="both"/>
        <w:rPr>
          <w:rFonts w:eastAsia="Times New Roman" w:cs="Times New Roman"/>
          <w:szCs w:val="24"/>
          <w:lang w:eastAsia="en-GB"/>
        </w:rPr>
      </w:pPr>
    </w:p>
    <w:p w14:paraId="7FB44BD6"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Brook Green Pocket Park</w:t>
      </w:r>
    </w:p>
    <w:p w14:paraId="42CE4841"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EB6B4A9"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 park comprises a large planted area, a brook, grassed area and a woodland area. The site is ideal for a local diversity project which would enhance the natural habitats that already exists for a range of birds, insects and plant life.</w:t>
      </w:r>
    </w:p>
    <w:p w14:paraId="423DA970" w14:textId="77777777" w:rsidR="00C64317" w:rsidRPr="00C64317" w:rsidRDefault="00C64317" w:rsidP="00C64317">
      <w:pPr>
        <w:spacing w:line="240" w:lineRule="auto"/>
        <w:ind w:left="810"/>
        <w:jc w:val="both"/>
        <w:rPr>
          <w:rFonts w:eastAsia="Times New Roman" w:cs="Times New Roman"/>
          <w:szCs w:val="24"/>
          <w:lang w:eastAsia="en-GB"/>
        </w:rPr>
      </w:pPr>
    </w:p>
    <w:p w14:paraId="5299F2D8"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Village Green.</w:t>
      </w:r>
    </w:p>
    <w:p w14:paraId="77063B68"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4521F70C"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Located in front of the Church, the green has a range of trees that over time might grow to sufficient size to encourage birds to nest. There is an opportunity however, to consider planting some of the area with wild flowers.</w:t>
      </w:r>
    </w:p>
    <w:p w14:paraId="430F6159" w14:textId="77777777" w:rsidR="00C64317" w:rsidRPr="00C64317" w:rsidRDefault="00C64317" w:rsidP="00C64317">
      <w:pPr>
        <w:spacing w:line="240" w:lineRule="auto"/>
        <w:ind w:left="810"/>
        <w:jc w:val="both"/>
        <w:rPr>
          <w:rFonts w:eastAsia="Times New Roman" w:cs="Times New Roman"/>
          <w:szCs w:val="24"/>
          <w:lang w:eastAsia="en-GB"/>
        </w:rPr>
      </w:pPr>
    </w:p>
    <w:p w14:paraId="401672F1"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place">
        <w:smartTag w:uri="urn:schemas-microsoft-com:office:smarttags" w:element="PlaceType">
          <w:r w:rsidRPr="00C64317">
            <w:rPr>
              <w:rFonts w:eastAsia="Times New Roman" w:cs="Times New Roman"/>
              <w:szCs w:val="24"/>
              <w:u w:val="single"/>
              <w:lang w:eastAsia="en-GB"/>
            </w:rPr>
            <w:t>Village</w:t>
          </w:r>
        </w:smartTag>
        <w:r w:rsidRPr="00C64317">
          <w:rPr>
            <w:rFonts w:eastAsia="Times New Roman" w:cs="Times New Roman"/>
            <w:szCs w:val="24"/>
            <w:u w:val="single"/>
            <w:lang w:eastAsia="en-GB"/>
          </w:rPr>
          <w:t xml:space="preserve"> </w:t>
        </w:r>
        <w:smartTag w:uri="urn:schemas-microsoft-com:office:smarttags" w:element="PlaceType">
          <w:r w:rsidRPr="00C64317">
            <w:rPr>
              <w:rFonts w:eastAsia="Times New Roman" w:cs="Times New Roman"/>
              <w:szCs w:val="24"/>
              <w:u w:val="single"/>
              <w:lang w:eastAsia="en-GB"/>
            </w:rPr>
            <w:t>Garden</w:t>
          </w:r>
        </w:smartTag>
      </w:smartTag>
      <w:r w:rsidRPr="00C64317">
        <w:rPr>
          <w:rFonts w:eastAsia="Times New Roman" w:cs="Times New Roman"/>
          <w:szCs w:val="24"/>
          <w:u w:val="single"/>
          <w:lang w:eastAsia="en-GB"/>
        </w:rPr>
        <w:t>.</w:t>
      </w:r>
    </w:p>
    <w:p w14:paraId="384458B3"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310B9A01"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Situated off </w:t>
      </w:r>
      <w:smartTag w:uri="urn:schemas-microsoft-com:office:smarttags" w:element="Street">
        <w:smartTag w:uri="urn:schemas-microsoft-com:office:smarttags" w:element="address">
          <w:r w:rsidRPr="00C64317">
            <w:rPr>
              <w:rFonts w:eastAsia="Times New Roman" w:cs="Times New Roman"/>
              <w:szCs w:val="24"/>
              <w:lang w:eastAsia="en-GB"/>
            </w:rPr>
            <w:t>Penlan Road</w:t>
          </w:r>
        </w:smartTag>
      </w:smartTag>
      <w:r w:rsidRPr="00C64317">
        <w:rPr>
          <w:rFonts w:eastAsia="Times New Roman" w:cs="Times New Roman"/>
          <w:szCs w:val="24"/>
          <w:lang w:eastAsia="en-GB"/>
        </w:rPr>
        <w:t>, the site has limited potential but could be considered for spring bulb planting.</w:t>
      </w:r>
    </w:p>
    <w:p w14:paraId="251FDD13" w14:textId="77777777" w:rsidR="00C64317" w:rsidRPr="00C64317" w:rsidRDefault="00C64317" w:rsidP="00C64317">
      <w:pPr>
        <w:spacing w:line="240" w:lineRule="auto"/>
        <w:ind w:left="810"/>
        <w:jc w:val="both"/>
        <w:rPr>
          <w:rFonts w:eastAsia="Times New Roman" w:cs="Times New Roman"/>
          <w:szCs w:val="24"/>
          <w:lang w:eastAsia="en-GB"/>
        </w:rPr>
      </w:pPr>
    </w:p>
    <w:p w14:paraId="0DBDD602" w14:textId="77777777" w:rsidR="00C64317" w:rsidRDefault="00C64317" w:rsidP="00C64317">
      <w:pPr>
        <w:spacing w:line="240" w:lineRule="auto"/>
        <w:ind w:left="810"/>
        <w:jc w:val="both"/>
        <w:rPr>
          <w:rFonts w:eastAsia="Times New Roman" w:cs="Times New Roman"/>
          <w:szCs w:val="24"/>
          <w:u w:val="single"/>
          <w:lang w:eastAsia="en-GB"/>
        </w:rPr>
      </w:pPr>
    </w:p>
    <w:p w14:paraId="785CDC9C" w14:textId="77777777" w:rsidR="00C64317" w:rsidRDefault="00C64317" w:rsidP="00C64317">
      <w:pPr>
        <w:spacing w:line="240" w:lineRule="auto"/>
        <w:ind w:left="810"/>
        <w:jc w:val="both"/>
        <w:rPr>
          <w:rFonts w:eastAsia="Times New Roman" w:cs="Times New Roman"/>
          <w:szCs w:val="24"/>
          <w:u w:val="single"/>
          <w:lang w:eastAsia="en-GB"/>
        </w:rPr>
      </w:pPr>
    </w:p>
    <w:p w14:paraId="113EFC05" w14:textId="77777777" w:rsidR="00C64317" w:rsidRDefault="00C64317" w:rsidP="00C64317">
      <w:pPr>
        <w:spacing w:line="240" w:lineRule="auto"/>
        <w:ind w:left="810"/>
        <w:jc w:val="both"/>
        <w:rPr>
          <w:rFonts w:eastAsia="Times New Roman" w:cs="Times New Roman"/>
          <w:szCs w:val="24"/>
          <w:u w:val="single"/>
          <w:lang w:eastAsia="en-GB"/>
        </w:rPr>
      </w:pPr>
    </w:p>
    <w:p w14:paraId="7FF3AABB" w14:textId="77777777" w:rsidR="00C64317" w:rsidRDefault="00C64317" w:rsidP="00C64317">
      <w:pPr>
        <w:spacing w:line="240" w:lineRule="auto"/>
        <w:ind w:left="810"/>
        <w:jc w:val="both"/>
        <w:rPr>
          <w:rFonts w:eastAsia="Times New Roman" w:cs="Times New Roman"/>
          <w:szCs w:val="24"/>
          <w:u w:val="single"/>
          <w:lang w:eastAsia="en-GB"/>
        </w:rPr>
      </w:pPr>
    </w:p>
    <w:p w14:paraId="5270EB08" w14:textId="385715FF"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Lewis Road Garden.</w:t>
      </w:r>
    </w:p>
    <w:p w14:paraId="50F57689" w14:textId="34611167" w:rsidR="00C64317" w:rsidRDefault="00C64317" w:rsidP="00C64317">
      <w:pPr>
        <w:spacing w:line="240" w:lineRule="auto"/>
        <w:ind w:left="810"/>
        <w:jc w:val="both"/>
        <w:rPr>
          <w:rFonts w:eastAsia="Times New Roman" w:cs="Times New Roman"/>
          <w:szCs w:val="24"/>
          <w:u w:val="single"/>
          <w:lang w:eastAsia="en-GB"/>
        </w:rPr>
      </w:pPr>
    </w:p>
    <w:p w14:paraId="73D13D6F" w14:textId="0F50D0BD" w:rsidR="00C64317" w:rsidRPr="00C64317" w:rsidRDefault="00C64317" w:rsidP="00C64317">
      <w:pPr>
        <w:spacing w:line="240" w:lineRule="auto"/>
        <w:ind w:left="810"/>
        <w:jc w:val="both"/>
        <w:rPr>
          <w:rFonts w:eastAsia="Times New Roman" w:cs="Times New Roman"/>
          <w:szCs w:val="24"/>
          <w:lang w:eastAsia="en-GB"/>
        </w:rPr>
      </w:pPr>
      <w:r>
        <w:rPr>
          <w:rFonts w:eastAsia="Times New Roman" w:cs="Times New Roman"/>
          <w:szCs w:val="24"/>
          <w:lang w:eastAsia="en-GB"/>
        </w:rPr>
        <w:t xml:space="preserve">A </w:t>
      </w:r>
      <w:r w:rsidRPr="00C64317">
        <w:rPr>
          <w:rFonts w:eastAsia="Times New Roman" w:cs="Times New Roman"/>
          <w:szCs w:val="24"/>
          <w:lang w:eastAsia="en-GB"/>
        </w:rPr>
        <w:t>very small site with a tree and shrubs. Recently the site has been vandalised and there is an opportunity to consider re-planting of the garden with a view to creating an enhanced habitat for wild life.</w:t>
      </w:r>
    </w:p>
    <w:p w14:paraId="3D2EB918" w14:textId="77777777" w:rsidR="00C64317" w:rsidRPr="00C64317" w:rsidRDefault="00C64317" w:rsidP="00C64317">
      <w:pPr>
        <w:spacing w:line="240" w:lineRule="auto"/>
        <w:jc w:val="both"/>
        <w:rPr>
          <w:rFonts w:eastAsia="Times New Roman" w:cs="Times New Roman"/>
          <w:szCs w:val="24"/>
          <w:lang w:eastAsia="en-GB"/>
        </w:rPr>
      </w:pPr>
    </w:p>
    <w:p w14:paraId="447FAB9B"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Other sites that would be suitable for attention would be:</w:t>
      </w:r>
    </w:p>
    <w:p w14:paraId="70E723A3" w14:textId="77777777" w:rsidR="00C64317" w:rsidRPr="00C64317" w:rsidRDefault="00C64317" w:rsidP="00C64317">
      <w:pPr>
        <w:spacing w:line="240" w:lineRule="auto"/>
        <w:jc w:val="both"/>
        <w:rPr>
          <w:rFonts w:eastAsia="Times New Roman" w:cs="Times New Roman"/>
          <w:szCs w:val="24"/>
          <w:lang w:eastAsia="en-GB"/>
        </w:rPr>
      </w:pPr>
    </w:p>
    <w:p w14:paraId="6E4F053F"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St. Dochdwy’s Churchyard.</w:t>
      </w:r>
    </w:p>
    <w:p w14:paraId="6889246A"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046F150" w14:textId="6C750579" w:rsid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A very tranquil area situated close to Brook Green pocket park. It is relatively well maintained and has the benefit of a range of large trees that attract bird life. </w:t>
      </w:r>
    </w:p>
    <w:p w14:paraId="605FE5D2" w14:textId="5A0094A9" w:rsidR="00C64317" w:rsidRDefault="00C64317" w:rsidP="00C64317">
      <w:pPr>
        <w:spacing w:line="240" w:lineRule="auto"/>
        <w:ind w:left="810"/>
        <w:jc w:val="both"/>
        <w:rPr>
          <w:rFonts w:eastAsia="Times New Roman" w:cs="Times New Roman"/>
          <w:szCs w:val="24"/>
          <w:lang w:eastAsia="en-GB"/>
        </w:rPr>
      </w:pPr>
    </w:p>
    <w:p w14:paraId="7DACD7CA" w14:textId="2806A933"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Adventure Playground</w:t>
      </w:r>
    </w:p>
    <w:p w14:paraId="6ADF6E5F"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189A1472"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Situated off </w:t>
      </w:r>
      <w:smartTag w:uri="urn:schemas-microsoft-com:office:smarttags" w:element="Street">
        <w:smartTag w:uri="urn:schemas-microsoft-com:office:smarttags" w:element="address">
          <w:r w:rsidRPr="00C64317">
            <w:rPr>
              <w:rFonts w:eastAsia="Times New Roman" w:cs="Times New Roman"/>
              <w:szCs w:val="24"/>
              <w:lang w:eastAsia="en-GB"/>
            </w:rPr>
            <w:t>Cogan Pill Road</w:t>
          </w:r>
        </w:smartTag>
      </w:smartTag>
      <w:r w:rsidRPr="00C64317">
        <w:rPr>
          <w:rFonts w:eastAsia="Times New Roman" w:cs="Times New Roman"/>
          <w:szCs w:val="24"/>
          <w:lang w:eastAsia="en-GB"/>
        </w:rPr>
        <w:t>, the site is ideal for planting of wild flowers. The permission of the Vale of Glamorgan Council would be required.</w:t>
      </w:r>
    </w:p>
    <w:p w14:paraId="6A0F1C79"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60C43D99"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place">
        <w:smartTag w:uri="urn:schemas-microsoft-com:office:smarttags" w:element="PlaceName">
          <w:r w:rsidRPr="00C64317">
            <w:rPr>
              <w:rFonts w:eastAsia="Times New Roman" w:cs="Times New Roman"/>
              <w:szCs w:val="24"/>
              <w:u w:val="single"/>
              <w:lang w:eastAsia="en-GB"/>
            </w:rPr>
            <w:t>Llandough</w:t>
          </w:r>
        </w:smartTag>
        <w:r w:rsidRPr="00C64317">
          <w:rPr>
            <w:rFonts w:eastAsia="Times New Roman" w:cs="Times New Roman"/>
            <w:szCs w:val="24"/>
            <w:u w:val="single"/>
            <w:lang w:eastAsia="en-GB"/>
          </w:rPr>
          <w:t xml:space="preserve"> </w:t>
        </w:r>
        <w:smartTag w:uri="urn:schemas-microsoft-com:office:smarttags" w:element="PlaceType">
          <w:r w:rsidRPr="00C64317">
            <w:rPr>
              <w:rFonts w:eastAsia="Times New Roman" w:cs="Times New Roman"/>
              <w:szCs w:val="24"/>
              <w:u w:val="single"/>
              <w:lang w:eastAsia="en-GB"/>
            </w:rPr>
            <w:t>Primary School</w:t>
          </w:r>
        </w:smartTag>
      </w:smartTag>
      <w:r w:rsidRPr="00C64317">
        <w:rPr>
          <w:rFonts w:eastAsia="Times New Roman" w:cs="Times New Roman"/>
          <w:szCs w:val="24"/>
          <w:u w:val="single"/>
          <w:lang w:eastAsia="en-GB"/>
        </w:rPr>
        <w:t xml:space="preserve"> Grounds.</w:t>
      </w:r>
    </w:p>
    <w:p w14:paraId="637C0925"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877C63B"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 school has already made steady progress in creating a natural habitat for wildlife within the school grounds. This could be supplemented by the possible creation of a bug hotel and planting of wild flowers.</w:t>
      </w:r>
    </w:p>
    <w:p w14:paraId="15FC8D98" w14:textId="77777777" w:rsidR="00C64317" w:rsidRPr="00C64317" w:rsidRDefault="00C64317" w:rsidP="00C64317">
      <w:pPr>
        <w:spacing w:line="240" w:lineRule="auto"/>
        <w:ind w:left="810"/>
        <w:jc w:val="both"/>
        <w:rPr>
          <w:rFonts w:eastAsia="Times New Roman" w:cs="Times New Roman"/>
          <w:szCs w:val="24"/>
          <w:lang w:eastAsia="en-GB"/>
        </w:rPr>
      </w:pPr>
    </w:p>
    <w:p w14:paraId="14D0B0A0"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Highway Verges.</w:t>
      </w:r>
    </w:p>
    <w:p w14:paraId="2514AAA4"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4E3181E"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Subject to the agreement of the Vale of Glamorgan Council it might be possible to plant spring bulbs in many of the verges that have not already been considered for planting.</w:t>
      </w:r>
    </w:p>
    <w:p w14:paraId="3720F5C4" w14:textId="77777777" w:rsidR="00C64317" w:rsidRPr="00C64317" w:rsidRDefault="00C64317" w:rsidP="00C64317">
      <w:pPr>
        <w:spacing w:line="240" w:lineRule="auto"/>
        <w:ind w:left="810"/>
        <w:jc w:val="both"/>
        <w:rPr>
          <w:rFonts w:eastAsia="Times New Roman" w:cs="Times New Roman"/>
          <w:szCs w:val="24"/>
          <w:lang w:eastAsia="en-GB"/>
        </w:rPr>
      </w:pPr>
    </w:p>
    <w:p w14:paraId="068122E5"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 xml:space="preserve">Hedgerows and </w:t>
      </w:r>
      <w:smartTag w:uri="urn:schemas-microsoft-com:office:smarttags" w:element="place">
        <w:smartTag w:uri="urn:schemas-microsoft-com:office:smarttags" w:element="PlaceType">
          <w:r w:rsidRPr="00C64317">
            <w:rPr>
              <w:rFonts w:eastAsia="Times New Roman" w:cs="Times New Roman"/>
              <w:szCs w:val="24"/>
              <w:u w:val="single"/>
              <w:lang w:eastAsia="en-GB"/>
            </w:rPr>
            <w:t>Land</w:t>
          </w:r>
        </w:smartTag>
        <w:r w:rsidRPr="00C64317">
          <w:rPr>
            <w:rFonts w:eastAsia="Times New Roman" w:cs="Times New Roman"/>
            <w:szCs w:val="24"/>
            <w:u w:val="single"/>
            <w:lang w:eastAsia="en-GB"/>
          </w:rPr>
          <w:t xml:space="preserve"> of </w:t>
        </w:r>
        <w:smartTag w:uri="urn:schemas-microsoft-com:office:smarttags" w:element="PlaceName">
          <w:r w:rsidRPr="00C64317">
            <w:rPr>
              <w:rFonts w:eastAsia="Times New Roman" w:cs="Times New Roman"/>
              <w:szCs w:val="24"/>
              <w:u w:val="single"/>
              <w:lang w:eastAsia="en-GB"/>
            </w:rPr>
            <w:t>Unknown</w:t>
          </w:r>
        </w:smartTag>
      </w:smartTag>
      <w:r w:rsidRPr="00C64317">
        <w:rPr>
          <w:rFonts w:eastAsia="Times New Roman" w:cs="Times New Roman"/>
          <w:szCs w:val="24"/>
          <w:u w:val="single"/>
          <w:lang w:eastAsia="en-GB"/>
        </w:rPr>
        <w:t xml:space="preserve"> Ownership in </w:t>
      </w:r>
      <w:smartTag w:uri="urn:schemas-microsoft-com:office:smarttags" w:element="Street">
        <w:smartTag w:uri="urn:schemas-microsoft-com:office:smarttags" w:element="address">
          <w:r w:rsidRPr="00C64317">
            <w:rPr>
              <w:rFonts w:eastAsia="Times New Roman" w:cs="Times New Roman"/>
              <w:szCs w:val="24"/>
              <w:u w:val="single"/>
              <w:lang w:eastAsia="en-GB"/>
            </w:rPr>
            <w:t>Cogan Pill Road</w:t>
          </w:r>
        </w:smartTag>
      </w:smartTag>
      <w:r w:rsidRPr="00C64317">
        <w:rPr>
          <w:rFonts w:eastAsia="Times New Roman" w:cs="Times New Roman"/>
          <w:szCs w:val="24"/>
          <w:u w:val="single"/>
          <w:lang w:eastAsia="en-GB"/>
        </w:rPr>
        <w:t>.</w:t>
      </w:r>
    </w:p>
    <w:p w14:paraId="232451A2"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435C6E4C" w14:textId="651F7332"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For the longer term, it might be appropriate for the Council to consider planting of wild flowers and locating bird boxes in this area.</w:t>
      </w:r>
    </w:p>
    <w:p w14:paraId="4C002729" w14:textId="77777777" w:rsidR="00C64317" w:rsidRPr="00C64317" w:rsidRDefault="00C64317" w:rsidP="00C64317">
      <w:pPr>
        <w:spacing w:line="240" w:lineRule="auto"/>
        <w:ind w:left="810"/>
        <w:jc w:val="both"/>
        <w:rPr>
          <w:rFonts w:eastAsia="Times New Roman" w:cs="Times New Roman"/>
          <w:szCs w:val="24"/>
          <w:lang w:eastAsia="en-GB"/>
        </w:rPr>
      </w:pPr>
    </w:p>
    <w:p w14:paraId="3CEB29A9"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Area of Land adjacent to the Llandough Scout and Guide Hall.</w:t>
      </w:r>
    </w:p>
    <w:p w14:paraId="24AA031A"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945B398"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This area is owned by the Scout and Guide Association and would benefit from a bio-diversity initiative involving the Association’s volunteers.</w:t>
      </w:r>
    </w:p>
    <w:p w14:paraId="72079C11" w14:textId="77777777" w:rsidR="00C64317" w:rsidRPr="00C64317" w:rsidRDefault="00C64317" w:rsidP="00C64317">
      <w:pPr>
        <w:spacing w:line="240" w:lineRule="auto"/>
        <w:ind w:left="810"/>
        <w:jc w:val="both"/>
        <w:rPr>
          <w:rFonts w:eastAsia="Times New Roman" w:cs="Times New Roman"/>
          <w:szCs w:val="24"/>
          <w:lang w:eastAsia="en-GB"/>
        </w:rPr>
      </w:pPr>
    </w:p>
    <w:p w14:paraId="28FB2DD1"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Land around the playing fields (Lewis Road end).</w:t>
      </w:r>
    </w:p>
    <w:p w14:paraId="4719654B"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344FDB31"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There appears to be scope to develop a number of measures to enhance the bio-diversity of the playing fields.</w:t>
      </w:r>
    </w:p>
    <w:p w14:paraId="7698C4AF" w14:textId="77777777" w:rsidR="00C64317" w:rsidRPr="00C64317" w:rsidRDefault="00C64317" w:rsidP="00C64317">
      <w:pPr>
        <w:spacing w:line="240" w:lineRule="auto"/>
        <w:ind w:left="810"/>
        <w:jc w:val="both"/>
        <w:rPr>
          <w:rFonts w:eastAsia="Times New Roman" w:cs="Times New Roman"/>
          <w:szCs w:val="24"/>
          <w:lang w:eastAsia="en-GB"/>
        </w:rPr>
      </w:pPr>
    </w:p>
    <w:p w14:paraId="6B267FFB" w14:textId="77777777" w:rsidR="00C64317" w:rsidRDefault="00C64317" w:rsidP="00C64317">
      <w:pPr>
        <w:spacing w:line="240" w:lineRule="auto"/>
        <w:ind w:left="810"/>
        <w:jc w:val="both"/>
        <w:rPr>
          <w:rFonts w:eastAsia="Times New Roman" w:cs="Times New Roman"/>
          <w:szCs w:val="24"/>
          <w:u w:val="single"/>
          <w:lang w:eastAsia="en-GB"/>
        </w:rPr>
      </w:pPr>
    </w:p>
    <w:p w14:paraId="4D874A9C" w14:textId="77777777" w:rsidR="00C64317" w:rsidRDefault="00C64317" w:rsidP="00C64317">
      <w:pPr>
        <w:spacing w:line="240" w:lineRule="auto"/>
        <w:ind w:left="810"/>
        <w:jc w:val="both"/>
        <w:rPr>
          <w:rFonts w:eastAsia="Times New Roman" w:cs="Times New Roman"/>
          <w:szCs w:val="24"/>
          <w:u w:val="single"/>
          <w:lang w:eastAsia="en-GB"/>
        </w:rPr>
      </w:pPr>
    </w:p>
    <w:p w14:paraId="516420DF" w14:textId="77777777" w:rsidR="00C64317" w:rsidRDefault="00C64317" w:rsidP="00C64317">
      <w:pPr>
        <w:spacing w:line="240" w:lineRule="auto"/>
        <w:ind w:left="810"/>
        <w:jc w:val="both"/>
        <w:rPr>
          <w:rFonts w:eastAsia="Times New Roman" w:cs="Times New Roman"/>
          <w:szCs w:val="24"/>
          <w:u w:val="single"/>
          <w:lang w:eastAsia="en-GB"/>
        </w:rPr>
      </w:pPr>
    </w:p>
    <w:p w14:paraId="2F4E9986" w14:textId="77777777" w:rsidR="00C64317" w:rsidRPr="00274CE6" w:rsidRDefault="00C64317" w:rsidP="00274CE6">
      <w:pPr>
        <w:pStyle w:val="ListParagraph"/>
        <w:numPr>
          <w:ilvl w:val="0"/>
          <w:numId w:val="1"/>
        </w:numPr>
        <w:spacing w:line="240" w:lineRule="auto"/>
        <w:jc w:val="both"/>
        <w:rPr>
          <w:rFonts w:eastAsia="Times New Roman" w:cs="Times New Roman"/>
          <w:b/>
          <w:szCs w:val="24"/>
          <w:u w:val="single"/>
          <w:lang w:eastAsia="en-GB"/>
        </w:rPr>
      </w:pPr>
      <w:r w:rsidRPr="00274CE6">
        <w:rPr>
          <w:rFonts w:eastAsia="Times New Roman" w:cs="Times New Roman"/>
          <w:b/>
          <w:szCs w:val="24"/>
          <w:u w:val="single"/>
          <w:lang w:eastAsia="en-GB"/>
        </w:rPr>
        <w:lastRenderedPageBreak/>
        <w:t>CORE OBJECTIVES OF THE ACTION PLAN.</w:t>
      </w:r>
    </w:p>
    <w:p w14:paraId="75647461" w14:textId="77777777" w:rsidR="00C64317" w:rsidRPr="00C64317" w:rsidRDefault="00C64317" w:rsidP="00C64317">
      <w:pPr>
        <w:spacing w:line="240" w:lineRule="auto"/>
        <w:jc w:val="both"/>
        <w:rPr>
          <w:rFonts w:eastAsia="Times New Roman" w:cs="Times New Roman"/>
          <w:b/>
          <w:szCs w:val="24"/>
          <w:u w:val="single"/>
          <w:lang w:eastAsia="en-GB"/>
        </w:rPr>
      </w:pPr>
    </w:p>
    <w:p w14:paraId="29D1B11D"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manage and re-generate trees and woodland to support the creation and continuation of wildlife habitats.</w:t>
      </w:r>
    </w:p>
    <w:p w14:paraId="6C847362" w14:textId="77777777" w:rsidR="00C64317" w:rsidRPr="00C64317" w:rsidRDefault="00C64317" w:rsidP="00C64317">
      <w:pPr>
        <w:spacing w:line="240" w:lineRule="auto"/>
        <w:ind w:left="360"/>
        <w:jc w:val="both"/>
        <w:rPr>
          <w:rFonts w:eastAsia="Times New Roman" w:cs="Times New Roman"/>
          <w:szCs w:val="24"/>
          <w:lang w:eastAsia="en-GB"/>
        </w:rPr>
      </w:pPr>
    </w:p>
    <w:p w14:paraId="304B6C3E"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Manage and regenerate wooded areas and hedgerows.</w:t>
      </w:r>
    </w:p>
    <w:p w14:paraId="588440E4" w14:textId="77777777" w:rsidR="00C64317" w:rsidRPr="00C64317" w:rsidRDefault="00C64317" w:rsidP="00C64317">
      <w:pPr>
        <w:spacing w:line="240" w:lineRule="auto"/>
        <w:jc w:val="both"/>
        <w:rPr>
          <w:rFonts w:eastAsia="Times New Roman" w:cs="Times New Roman"/>
          <w:szCs w:val="24"/>
          <w:lang w:eastAsia="en-GB"/>
        </w:rPr>
      </w:pPr>
    </w:p>
    <w:p w14:paraId="64BA57C6"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Manage the nature and wildlife habitat of roadside verges.</w:t>
      </w:r>
    </w:p>
    <w:p w14:paraId="5BC624D0" w14:textId="77777777" w:rsidR="00C64317" w:rsidRPr="00C64317" w:rsidRDefault="00C64317" w:rsidP="00C64317">
      <w:pPr>
        <w:spacing w:line="240" w:lineRule="auto"/>
        <w:jc w:val="both"/>
        <w:rPr>
          <w:rFonts w:eastAsia="Times New Roman" w:cs="Times New Roman"/>
          <w:szCs w:val="24"/>
          <w:lang w:eastAsia="en-GB"/>
        </w:rPr>
      </w:pPr>
    </w:p>
    <w:p w14:paraId="5B7F3041"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Work with the local scouts and guides and the School to create new habitats for wildlife.</w:t>
      </w:r>
    </w:p>
    <w:p w14:paraId="396B0EA5" w14:textId="77777777" w:rsidR="00C64317" w:rsidRPr="00C64317" w:rsidRDefault="00C64317" w:rsidP="00C64317">
      <w:pPr>
        <w:spacing w:line="240" w:lineRule="auto"/>
        <w:jc w:val="both"/>
        <w:rPr>
          <w:rFonts w:eastAsia="Times New Roman" w:cs="Times New Roman"/>
          <w:szCs w:val="24"/>
          <w:lang w:eastAsia="en-GB"/>
        </w:rPr>
      </w:pPr>
    </w:p>
    <w:p w14:paraId="5B1DB265"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create planted areas of wildflowers to enhance the appearance of the village.</w:t>
      </w:r>
    </w:p>
    <w:p w14:paraId="1D51C075" w14:textId="77777777" w:rsidR="00C64317" w:rsidRPr="00C64317" w:rsidRDefault="00C64317" w:rsidP="00C64317">
      <w:pPr>
        <w:spacing w:line="240" w:lineRule="auto"/>
        <w:ind w:left="810"/>
        <w:jc w:val="both"/>
        <w:rPr>
          <w:rFonts w:eastAsia="Times New Roman" w:cs="Times New Roman"/>
          <w:szCs w:val="24"/>
          <w:lang w:eastAsia="en-GB"/>
        </w:rPr>
      </w:pPr>
    </w:p>
    <w:p w14:paraId="64511454"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develop opportunities for increasing the bee population in the community and for encouraging an increase in the bat population.</w:t>
      </w:r>
    </w:p>
    <w:p w14:paraId="1585D3D4" w14:textId="77777777" w:rsidR="00C64317" w:rsidRPr="00C64317" w:rsidRDefault="00C64317" w:rsidP="00C64317">
      <w:pPr>
        <w:spacing w:line="240" w:lineRule="auto"/>
        <w:ind w:left="810"/>
        <w:jc w:val="both"/>
        <w:rPr>
          <w:rFonts w:eastAsia="Times New Roman" w:cs="Times New Roman"/>
          <w:szCs w:val="24"/>
          <w:lang w:eastAsia="en-GB"/>
        </w:rPr>
      </w:pPr>
    </w:p>
    <w:p w14:paraId="4A1C226A" w14:textId="23F1A557" w:rsid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encourage the Vale of Glamorgan Council to develop a protocol on the cutting of highway verges so as to enhance the bio-diversity of the area.</w:t>
      </w:r>
    </w:p>
    <w:p w14:paraId="0860AE16" w14:textId="00032D4E" w:rsidR="008F071D" w:rsidRDefault="008F071D" w:rsidP="008F071D">
      <w:pPr>
        <w:spacing w:line="240" w:lineRule="auto"/>
        <w:jc w:val="both"/>
        <w:rPr>
          <w:rFonts w:eastAsia="Times New Roman" w:cs="Times New Roman"/>
          <w:szCs w:val="24"/>
          <w:lang w:eastAsia="en-GB"/>
        </w:rPr>
      </w:pPr>
    </w:p>
    <w:p w14:paraId="14EDBC5D" w14:textId="60CB0638" w:rsidR="008F071D" w:rsidRPr="00274CE6" w:rsidRDefault="008F071D" w:rsidP="00274CE6">
      <w:pPr>
        <w:pStyle w:val="ListParagraph"/>
        <w:numPr>
          <w:ilvl w:val="0"/>
          <w:numId w:val="1"/>
        </w:numPr>
        <w:spacing w:line="240" w:lineRule="auto"/>
        <w:jc w:val="both"/>
        <w:rPr>
          <w:rFonts w:eastAsia="Times New Roman" w:cs="Times New Roman"/>
          <w:b/>
          <w:bCs/>
          <w:szCs w:val="24"/>
          <w:u w:val="single"/>
          <w:lang w:eastAsia="en-GB"/>
        </w:rPr>
      </w:pPr>
      <w:r w:rsidRPr="00274CE6">
        <w:rPr>
          <w:rFonts w:eastAsia="Times New Roman" w:cs="Times New Roman"/>
          <w:b/>
          <w:bCs/>
          <w:szCs w:val="24"/>
          <w:u w:val="single"/>
          <w:lang w:eastAsia="en-GB"/>
        </w:rPr>
        <w:t>MONITORING.</w:t>
      </w:r>
    </w:p>
    <w:p w14:paraId="7C2A1E00" w14:textId="76CDD6FD" w:rsidR="008F071D" w:rsidRDefault="008F071D" w:rsidP="008F071D">
      <w:pPr>
        <w:spacing w:line="240" w:lineRule="auto"/>
        <w:jc w:val="both"/>
        <w:rPr>
          <w:rFonts w:eastAsia="Times New Roman" w:cs="Times New Roman"/>
          <w:b/>
          <w:bCs/>
          <w:szCs w:val="24"/>
          <w:u w:val="single"/>
          <w:lang w:eastAsia="en-GB"/>
        </w:rPr>
      </w:pPr>
    </w:p>
    <w:p w14:paraId="51BDA4D1" w14:textId="53D35196" w:rsidR="008F071D" w:rsidRPr="008F071D" w:rsidRDefault="008F071D" w:rsidP="00274CE6">
      <w:pPr>
        <w:spacing w:line="240" w:lineRule="auto"/>
        <w:ind w:left="851" w:hanging="425"/>
        <w:jc w:val="both"/>
        <w:rPr>
          <w:rFonts w:eastAsia="Times New Roman" w:cs="Times New Roman"/>
          <w:szCs w:val="24"/>
          <w:lang w:eastAsia="en-GB"/>
        </w:rPr>
      </w:pPr>
      <w:r w:rsidRPr="008F071D">
        <w:rPr>
          <w:rFonts w:eastAsia="Times New Roman" w:cs="Times New Roman"/>
          <w:szCs w:val="24"/>
          <w:lang w:eastAsia="en-GB"/>
        </w:rPr>
        <w:t>3.1</w:t>
      </w:r>
      <w:r>
        <w:rPr>
          <w:rFonts w:eastAsia="Times New Roman" w:cs="Times New Roman"/>
          <w:szCs w:val="24"/>
          <w:lang w:eastAsia="en-GB"/>
        </w:rPr>
        <w:t xml:space="preserve"> The Council has a Bio-Diversity Working Party that meets on several occasions during each year for the purpose of monitoring the implementation of the plan and to plan for future bio-diversity actions.</w:t>
      </w:r>
      <w:r w:rsidRPr="008F071D">
        <w:rPr>
          <w:rFonts w:eastAsia="Times New Roman" w:cs="Times New Roman"/>
          <w:szCs w:val="24"/>
          <w:lang w:eastAsia="en-GB"/>
        </w:rPr>
        <w:tab/>
      </w:r>
    </w:p>
    <w:p w14:paraId="65AE0645" w14:textId="50A8E89A" w:rsidR="00B401A2" w:rsidRDefault="00B401A2">
      <w:pPr>
        <w:rPr>
          <w:b/>
          <w:bCs/>
          <w:u w:val="single"/>
        </w:rPr>
      </w:pPr>
      <w:bookmarkStart w:id="0" w:name="_GoBack"/>
      <w:bookmarkEnd w:id="0"/>
    </w:p>
    <w:p w14:paraId="7853BC5C" w14:textId="77777777" w:rsidR="00B401A2" w:rsidRDefault="00B401A2" w:rsidP="00274CE6">
      <w:pPr>
        <w:pStyle w:val="ListParagraph"/>
        <w:numPr>
          <w:ilvl w:val="0"/>
          <w:numId w:val="1"/>
        </w:numPr>
        <w:jc w:val="both"/>
        <w:rPr>
          <w:b/>
          <w:bCs/>
          <w:u w:val="single"/>
        </w:rPr>
        <w:sectPr w:rsidR="00B401A2">
          <w:footerReference w:type="default" r:id="rId7"/>
          <w:pgSz w:w="11906" w:h="16838"/>
          <w:pgMar w:top="1440" w:right="1440" w:bottom="1440" w:left="1440" w:header="708" w:footer="708" w:gutter="0"/>
          <w:cols w:space="708"/>
          <w:docGrid w:linePitch="360"/>
        </w:sectPr>
      </w:pPr>
    </w:p>
    <w:p w14:paraId="5B80E05E" w14:textId="2EB8885A" w:rsidR="00274CE6" w:rsidRPr="00274CE6" w:rsidRDefault="00274CE6" w:rsidP="00274CE6">
      <w:pPr>
        <w:pStyle w:val="ListParagraph"/>
        <w:numPr>
          <w:ilvl w:val="0"/>
          <w:numId w:val="1"/>
        </w:numPr>
        <w:jc w:val="both"/>
        <w:rPr>
          <w:b/>
          <w:bCs/>
          <w:u w:val="single"/>
        </w:rPr>
      </w:pPr>
      <w:r w:rsidRPr="00274CE6">
        <w:rPr>
          <w:b/>
          <w:bCs/>
          <w:u w:val="single"/>
        </w:rPr>
        <w:lastRenderedPageBreak/>
        <w:t>ACHIEVEMENTS IN 2019.</w:t>
      </w:r>
    </w:p>
    <w:p w14:paraId="3FE0DACE" w14:textId="3036E31C" w:rsidR="00274CE6" w:rsidRDefault="00274CE6" w:rsidP="00274CE6">
      <w:pPr>
        <w:jc w:val="both"/>
        <w:rPr>
          <w:b/>
          <w:bCs/>
          <w:u w:val="single"/>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17"/>
        <w:gridCol w:w="2634"/>
        <w:gridCol w:w="2686"/>
        <w:gridCol w:w="2660"/>
        <w:gridCol w:w="3315"/>
      </w:tblGrid>
      <w:tr w:rsidR="00274CE6" w:rsidRPr="0011166C" w14:paraId="04896B3E" w14:textId="77777777" w:rsidTr="00002C0D">
        <w:trPr>
          <w:tblHeader/>
          <w:jc w:val="center"/>
        </w:trPr>
        <w:tc>
          <w:tcPr>
            <w:tcW w:w="2617" w:type="dxa"/>
            <w:shd w:val="clear" w:color="auto" w:fill="auto"/>
          </w:tcPr>
          <w:p w14:paraId="3166B3D7" w14:textId="3F6E0331" w:rsidR="00274CE6" w:rsidRPr="0011166C" w:rsidRDefault="00274CE6" w:rsidP="00D70A6B">
            <w:pPr>
              <w:spacing w:line="240" w:lineRule="auto"/>
              <w:jc w:val="center"/>
              <w:rPr>
                <w:rFonts w:eastAsia="Times New Roman" w:cs="Times New Roman"/>
                <w:b/>
                <w:caps/>
                <w:szCs w:val="24"/>
                <w:lang w:eastAsia="en-GB"/>
              </w:rPr>
            </w:pPr>
            <w:r>
              <w:tab/>
            </w:r>
            <w:r w:rsidRPr="0011166C">
              <w:rPr>
                <w:rFonts w:eastAsia="Times New Roman" w:cs="Times New Roman"/>
                <w:b/>
                <w:caps/>
                <w:szCs w:val="24"/>
                <w:lang w:eastAsia="en-GB"/>
              </w:rPr>
              <w:t>location</w:t>
            </w:r>
          </w:p>
        </w:tc>
        <w:tc>
          <w:tcPr>
            <w:tcW w:w="2634" w:type="dxa"/>
            <w:shd w:val="clear" w:color="auto" w:fill="auto"/>
          </w:tcPr>
          <w:p w14:paraId="4C0E0E61"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action proposed</w:t>
            </w:r>
          </w:p>
        </w:tc>
        <w:tc>
          <w:tcPr>
            <w:tcW w:w="2686" w:type="dxa"/>
            <w:shd w:val="clear" w:color="auto" w:fill="auto"/>
          </w:tcPr>
          <w:p w14:paraId="524A7FD2"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priority and timescale</w:t>
            </w:r>
          </w:p>
        </w:tc>
        <w:tc>
          <w:tcPr>
            <w:tcW w:w="2660" w:type="dxa"/>
            <w:shd w:val="clear" w:color="auto" w:fill="auto"/>
          </w:tcPr>
          <w:p w14:paraId="0F167A4D"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resources</w:t>
            </w:r>
          </w:p>
        </w:tc>
        <w:tc>
          <w:tcPr>
            <w:tcW w:w="3315" w:type="dxa"/>
            <w:shd w:val="clear" w:color="auto" w:fill="auto"/>
          </w:tcPr>
          <w:p w14:paraId="6C5E9BBC"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group involvement</w:t>
            </w:r>
          </w:p>
        </w:tc>
      </w:tr>
      <w:tr w:rsidR="00274CE6" w:rsidRPr="0011166C" w14:paraId="374DBC0B" w14:textId="77777777" w:rsidTr="00002C0D">
        <w:trPr>
          <w:jc w:val="center"/>
        </w:trPr>
        <w:tc>
          <w:tcPr>
            <w:tcW w:w="2617" w:type="dxa"/>
            <w:shd w:val="clear" w:color="auto" w:fill="auto"/>
          </w:tcPr>
          <w:p w14:paraId="26E3EB63" w14:textId="77777777" w:rsidR="00274CE6" w:rsidRPr="0011166C" w:rsidRDefault="00274CE6" w:rsidP="00D70A6B">
            <w:pPr>
              <w:spacing w:line="240" w:lineRule="auto"/>
              <w:jc w:val="both"/>
              <w:rPr>
                <w:rFonts w:eastAsia="Times New Roman" w:cs="Times New Roman"/>
                <w:szCs w:val="24"/>
                <w:lang w:eastAsia="en-GB"/>
              </w:rPr>
            </w:pPr>
            <w:smartTag w:uri="urn:schemas-microsoft-com:office:smarttags" w:element="Street">
              <w:smartTag w:uri="urn:schemas-microsoft-com:office:smarttags" w:element="address">
                <w:r w:rsidRPr="0011166C">
                  <w:rPr>
                    <w:rFonts w:eastAsia="Times New Roman" w:cs="Times New Roman"/>
                    <w:szCs w:val="24"/>
                    <w:lang w:eastAsia="en-GB"/>
                  </w:rPr>
                  <w:t>Corbett Road</w:t>
                </w:r>
              </w:smartTag>
            </w:smartTag>
            <w:r w:rsidRPr="0011166C">
              <w:rPr>
                <w:rFonts w:eastAsia="Times New Roman" w:cs="Times New Roman"/>
                <w:szCs w:val="24"/>
                <w:lang w:eastAsia="en-GB"/>
              </w:rPr>
              <w:t xml:space="preserve"> Allotments</w:t>
            </w:r>
          </w:p>
        </w:tc>
        <w:tc>
          <w:tcPr>
            <w:tcW w:w="2634" w:type="dxa"/>
            <w:shd w:val="clear" w:color="auto" w:fill="auto"/>
          </w:tcPr>
          <w:p w14:paraId="10CA01D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Encourage allotment tenants to grow flowers on sections of their allotment in order to support an increase in the local bee population</w:t>
            </w:r>
          </w:p>
        </w:tc>
        <w:tc>
          <w:tcPr>
            <w:tcW w:w="2686" w:type="dxa"/>
            <w:shd w:val="clear" w:color="auto" w:fill="auto"/>
          </w:tcPr>
          <w:p w14:paraId="30B57CE2"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High/Immediate</w:t>
            </w:r>
          </w:p>
        </w:tc>
        <w:tc>
          <w:tcPr>
            <w:tcW w:w="2660" w:type="dxa"/>
            <w:shd w:val="clear" w:color="auto" w:fill="auto"/>
          </w:tcPr>
          <w:p w14:paraId="3D84B38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Provision of a supply of wildflower seeds</w:t>
            </w:r>
          </w:p>
        </w:tc>
        <w:tc>
          <w:tcPr>
            <w:tcW w:w="3315" w:type="dxa"/>
            <w:shd w:val="clear" w:color="auto" w:fill="auto"/>
          </w:tcPr>
          <w:p w14:paraId="26E8428C"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Allotment Tenants</w:t>
            </w:r>
          </w:p>
        </w:tc>
      </w:tr>
      <w:tr w:rsidR="00274CE6" w:rsidRPr="0011166C" w14:paraId="1A2DC145" w14:textId="77777777" w:rsidTr="00002C0D">
        <w:trPr>
          <w:jc w:val="center"/>
        </w:trPr>
        <w:tc>
          <w:tcPr>
            <w:tcW w:w="2617" w:type="dxa"/>
            <w:shd w:val="clear" w:color="auto" w:fill="auto"/>
          </w:tcPr>
          <w:p w14:paraId="3C33BAE7" w14:textId="77777777" w:rsidR="00274CE6" w:rsidRPr="0011166C" w:rsidRDefault="00274CE6" w:rsidP="00D70A6B">
            <w:pPr>
              <w:spacing w:line="240" w:lineRule="auto"/>
              <w:jc w:val="both"/>
              <w:rPr>
                <w:rFonts w:eastAsia="Times New Roman" w:cs="Times New Roman"/>
                <w:szCs w:val="24"/>
                <w:lang w:eastAsia="en-GB"/>
              </w:rPr>
            </w:pPr>
            <w:smartTag w:uri="urn:schemas-microsoft-com:office:smarttags" w:element="Street">
              <w:smartTag w:uri="urn:schemas-microsoft-com:office:smarttags" w:element="address">
                <w:r w:rsidRPr="0011166C">
                  <w:rPr>
                    <w:rFonts w:eastAsia="Times New Roman" w:cs="Times New Roman"/>
                    <w:szCs w:val="24"/>
                    <w:lang w:eastAsia="en-GB"/>
                  </w:rPr>
                  <w:t>Corbett Road</w:t>
                </w:r>
              </w:smartTag>
            </w:smartTag>
            <w:r w:rsidRPr="0011166C">
              <w:rPr>
                <w:rFonts w:eastAsia="Times New Roman" w:cs="Times New Roman"/>
                <w:szCs w:val="24"/>
                <w:lang w:eastAsia="en-GB"/>
              </w:rPr>
              <w:t xml:space="preserve"> Allotments</w:t>
            </w:r>
          </w:p>
        </w:tc>
        <w:tc>
          <w:tcPr>
            <w:tcW w:w="2634" w:type="dxa"/>
            <w:shd w:val="clear" w:color="auto" w:fill="auto"/>
          </w:tcPr>
          <w:p w14:paraId="2795FFA5"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Strategic Location of Bird Boxes</w:t>
            </w:r>
          </w:p>
        </w:tc>
        <w:tc>
          <w:tcPr>
            <w:tcW w:w="2686" w:type="dxa"/>
            <w:shd w:val="clear" w:color="auto" w:fill="auto"/>
          </w:tcPr>
          <w:p w14:paraId="407D1A9C" w14:textId="20ACAA92"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Ongoing</w:t>
            </w:r>
          </w:p>
        </w:tc>
        <w:tc>
          <w:tcPr>
            <w:tcW w:w="2660" w:type="dxa"/>
            <w:shd w:val="clear" w:color="auto" w:fill="auto"/>
          </w:tcPr>
          <w:p w14:paraId="1A7298F5"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Cost of bird boxes (Additional 6 boxes required)</w:t>
            </w:r>
          </w:p>
        </w:tc>
        <w:tc>
          <w:tcPr>
            <w:tcW w:w="3315" w:type="dxa"/>
            <w:shd w:val="clear" w:color="auto" w:fill="auto"/>
          </w:tcPr>
          <w:p w14:paraId="3962B104"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Allotment Tenants</w:t>
            </w:r>
          </w:p>
        </w:tc>
      </w:tr>
      <w:tr w:rsidR="00274CE6" w:rsidRPr="0011166C" w14:paraId="518C81A7" w14:textId="77777777" w:rsidTr="00002C0D">
        <w:trPr>
          <w:jc w:val="center"/>
        </w:trPr>
        <w:tc>
          <w:tcPr>
            <w:tcW w:w="2617" w:type="dxa"/>
            <w:tcBorders>
              <w:top w:val="single" w:sz="6" w:space="0" w:color="000000"/>
              <w:bottom w:val="single" w:sz="6" w:space="0" w:color="000000"/>
            </w:tcBorders>
            <w:shd w:val="clear" w:color="auto" w:fill="FFFF99"/>
          </w:tcPr>
          <w:p w14:paraId="685C2D3C"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2634" w:type="dxa"/>
            <w:tcBorders>
              <w:top w:val="single" w:sz="6" w:space="0" w:color="000000"/>
              <w:bottom w:val="single" w:sz="6" w:space="0" w:color="000000"/>
            </w:tcBorders>
            <w:shd w:val="clear" w:color="auto" w:fill="FFFF99"/>
          </w:tcPr>
          <w:p w14:paraId="33404757"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2686" w:type="dxa"/>
            <w:tcBorders>
              <w:top w:val="single" w:sz="6" w:space="0" w:color="000000"/>
              <w:bottom w:val="single" w:sz="6" w:space="0" w:color="000000"/>
            </w:tcBorders>
            <w:shd w:val="clear" w:color="auto" w:fill="FFFF99"/>
          </w:tcPr>
          <w:p w14:paraId="43FDA7B3"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2660" w:type="dxa"/>
            <w:tcBorders>
              <w:top w:val="single" w:sz="6" w:space="0" w:color="000000"/>
              <w:bottom w:val="single" w:sz="6" w:space="0" w:color="000000"/>
            </w:tcBorders>
            <w:shd w:val="clear" w:color="auto" w:fill="FFFF99"/>
          </w:tcPr>
          <w:p w14:paraId="751768B9"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3315" w:type="dxa"/>
            <w:tcBorders>
              <w:top w:val="single" w:sz="6" w:space="0" w:color="000000"/>
              <w:bottom w:val="single" w:sz="6" w:space="0" w:color="000000"/>
            </w:tcBorders>
            <w:shd w:val="clear" w:color="auto" w:fill="FFFF99"/>
          </w:tcPr>
          <w:p w14:paraId="1E197439" w14:textId="77777777" w:rsidR="00274CE6" w:rsidRPr="0011166C" w:rsidRDefault="00274CE6" w:rsidP="00D70A6B">
            <w:pPr>
              <w:spacing w:line="240" w:lineRule="auto"/>
              <w:jc w:val="both"/>
              <w:rPr>
                <w:rFonts w:eastAsia="Times New Roman" w:cs="Times New Roman"/>
                <w:color w:val="FFFF00"/>
                <w:szCs w:val="24"/>
                <w:lang w:eastAsia="en-GB"/>
              </w:rPr>
            </w:pPr>
          </w:p>
        </w:tc>
      </w:tr>
      <w:tr w:rsidR="00274CE6" w:rsidRPr="0011166C" w14:paraId="16C50FB6" w14:textId="77777777" w:rsidTr="00002C0D">
        <w:trPr>
          <w:jc w:val="center"/>
        </w:trPr>
        <w:tc>
          <w:tcPr>
            <w:tcW w:w="2617" w:type="dxa"/>
            <w:tcBorders>
              <w:bottom w:val="single" w:sz="6" w:space="0" w:color="000000"/>
            </w:tcBorders>
            <w:shd w:val="clear" w:color="auto" w:fill="auto"/>
          </w:tcPr>
          <w:p w14:paraId="1656C06F"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Brook Green Pocket Park</w:t>
            </w:r>
          </w:p>
        </w:tc>
        <w:tc>
          <w:tcPr>
            <w:tcW w:w="2634" w:type="dxa"/>
            <w:tcBorders>
              <w:bottom w:val="single" w:sz="6" w:space="0" w:color="000000"/>
            </w:tcBorders>
            <w:shd w:val="clear" w:color="auto" w:fill="auto"/>
          </w:tcPr>
          <w:p w14:paraId="192110DB"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Creation of a Hibernacula</w:t>
            </w:r>
          </w:p>
        </w:tc>
        <w:tc>
          <w:tcPr>
            <w:tcW w:w="2686" w:type="dxa"/>
            <w:tcBorders>
              <w:bottom w:val="single" w:sz="6" w:space="0" w:color="000000"/>
            </w:tcBorders>
            <w:shd w:val="clear" w:color="auto" w:fill="auto"/>
          </w:tcPr>
          <w:p w14:paraId="249073AF"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Completed</w:t>
            </w:r>
          </w:p>
        </w:tc>
        <w:tc>
          <w:tcPr>
            <w:tcW w:w="2660" w:type="dxa"/>
            <w:tcBorders>
              <w:bottom w:val="single" w:sz="6" w:space="0" w:color="000000"/>
            </w:tcBorders>
            <w:shd w:val="clear" w:color="auto" w:fill="auto"/>
          </w:tcPr>
          <w:p w14:paraId="54B2B70C"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None required</w:t>
            </w:r>
          </w:p>
        </w:tc>
        <w:tc>
          <w:tcPr>
            <w:tcW w:w="3315" w:type="dxa"/>
            <w:tcBorders>
              <w:bottom w:val="single" w:sz="6" w:space="0" w:color="000000"/>
            </w:tcBorders>
            <w:shd w:val="clear" w:color="auto" w:fill="auto"/>
          </w:tcPr>
          <w:p w14:paraId="6725233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Local Volunteer</w:t>
            </w:r>
          </w:p>
        </w:tc>
      </w:tr>
      <w:tr w:rsidR="00274CE6" w:rsidRPr="0011166C" w14:paraId="50EEBFC2" w14:textId="77777777" w:rsidTr="00002C0D">
        <w:trPr>
          <w:jc w:val="center"/>
        </w:trPr>
        <w:tc>
          <w:tcPr>
            <w:tcW w:w="2617" w:type="dxa"/>
            <w:tcBorders>
              <w:top w:val="single" w:sz="6" w:space="0" w:color="000000"/>
              <w:bottom w:val="single" w:sz="6" w:space="0" w:color="000000"/>
            </w:tcBorders>
            <w:shd w:val="clear" w:color="auto" w:fill="FFFF99"/>
          </w:tcPr>
          <w:p w14:paraId="20F86FF8"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5EC2F11"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0D6A54D"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459033D8"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4821BA2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54DDF41F" w14:textId="77777777" w:rsidTr="00002C0D">
        <w:trPr>
          <w:jc w:val="center"/>
        </w:trPr>
        <w:tc>
          <w:tcPr>
            <w:tcW w:w="2617" w:type="dxa"/>
            <w:tcBorders>
              <w:top w:val="single" w:sz="6" w:space="0" w:color="000000"/>
              <w:bottom w:val="single" w:sz="6" w:space="0" w:color="000000"/>
            </w:tcBorders>
            <w:shd w:val="clear" w:color="auto" w:fill="auto"/>
          </w:tcPr>
          <w:p w14:paraId="723F56A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Village Green</w:t>
            </w:r>
          </w:p>
        </w:tc>
        <w:tc>
          <w:tcPr>
            <w:tcW w:w="2634" w:type="dxa"/>
            <w:tcBorders>
              <w:top w:val="single" w:sz="6" w:space="0" w:color="000000"/>
              <w:bottom w:val="single" w:sz="6" w:space="0" w:color="000000"/>
            </w:tcBorders>
            <w:shd w:val="clear" w:color="auto" w:fill="auto"/>
          </w:tcPr>
          <w:p w14:paraId="02EC5B6E"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Planting of 100 indigenous daffodil bulbs</w:t>
            </w:r>
          </w:p>
        </w:tc>
        <w:tc>
          <w:tcPr>
            <w:tcW w:w="2686" w:type="dxa"/>
            <w:tcBorders>
              <w:top w:val="single" w:sz="6" w:space="0" w:color="000000"/>
              <w:bottom w:val="single" w:sz="6" w:space="0" w:color="000000"/>
            </w:tcBorders>
            <w:shd w:val="clear" w:color="auto" w:fill="auto"/>
          </w:tcPr>
          <w:p w14:paraId="407C29C2" w14:textId="7A141E00"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765AC40D"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Cost of Bulbs</w:t>
            </w:r>
          </w:p>
        </w:tc>
        <w:tc>
          <w:tcPr>
            <w:tcW w:w="3315" w:type="dxa"/>
            <w:tcBorders>
              <w:top w:val="single" w:sz="6" w:space="0" w:color="000000"/>
              <w:bottom w:val="single" w:sz="6" w:space="0" w:color="000000"/>
            </w:tcBorders>
            <w:shd w:val="clear" w:color="auto" w:fill="auto"/>
          </w:tcPr>
          <w:p w14:paraId="13202FFF"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Council Caretaker with Volunteers</w:t>
            </w:r>
          </w:p>
        </w:tc>
      </w:tr>
      <w:tr w:rsidR="00274CE6" w:rsidRPr="0011166C" w14:paraId="3D7F3D8B" w14:textId="77777777" w:rsidTr="00002C0D">
        <w:trPr>
          <w:jc w:val="center"/>
        </w:trPr>
        <w:tc>
          <w:tcPr>
            <w:tcW w:w="2617" w:type="dxa"/>
            <w:tcBorders>
              <w:top w:val="single" w:sz="6" w:space="0" w:color="000000"/>
              <w:bottom w:val="single" w:sz="6" w:space="0" w:color="000000"/>
            </w:tcBorders>
            <w:shd w:val="clear" w:color="auto" w:fill="FFFF99"/>
          </w:tcPr>
          <w:p w14:paraId="61EB22B9"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14A00EC4"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5B633CD5"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0921AA19"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6B87381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2406A06E" w14:textId="77777777" w:rsidTr="00002C0D">
        <w:trPr>
          <w:jc w:val="center"/>
        </w:trPr>
        <w:tc>
          <w:tcPr>
            <w:tcW w:w="2617" w:type="dxa"/>
            <w:tcBorders>
              <w:top w:val="single" w:sz="6" w:space="0" w:color="000000"/>
              <w:bottom w:val="single" w:sz="6" w:space="0" w:color="000000"/>
            </w:tcBorders>
            <w:shd w:val="clear" w:color="auto" w:fill="auto"/>
          </w:tcPr>
          <w:p w14:paraId="5568D516"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 xml:space="preserve">Village </w:t>
            </w:r>
            <w:smartTag w:uri="urn:schemas-microsoft-com:office:smarttags" w:element="PlaceType">
              <w:r w:rsidRPr="0011166C">
                <w:rPr>
                  <w:rFonts w:eastAsia="Times New Roman" w:cs="Times New Roman"/>
                  <w:szCs w:val="24"/>
                  <w:lang w:eastAsia="en-GB"/>
                </w:rPr>
                <w:t>Garden</w:t>
              </w:r>
            </w:smartTag>
          </w:p>
        </w:tc>
        <w:tc>
          <w:tcPr>
            <w:tcW w:w="2634" w:type="dxa"/>
            <w:tcBorders>
              <w:top w:val="single" w:sz="6" w:space="0" w:color="000000"/>
              <w:bottom w:val="single" w:sz="6" w:space="0" w:color="000000"/>
            </w:tcBorders>
            <w:shd w:val="clear" w:color="auto" w:fill="auto"/>
          </w:tcPr>
          <w:p w14:paraId="31C393CC"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Planting of Wildflower Seeds</w:t>
            </w:r>
          </w:p>
        </w:tc>
        <w:tc>
          <w:tcPr>
            <w:tcW w:w="2686" w:type="dxa"/>
            <w:tcBorders>
              <w:top w:val="single" w:sz="6" w:space="0" w:color="000000"/>
              <w:bottom w:val="single" w:sz="6" w:space="0" w:color="000000"/>
            </w:tcBorders>
            <w:shd w:val="clear" w:color="auto" w:fill="auto"/>
          </w:tcPr>
          <w:p w14:paraId="3709B4AE" w14:textId="73927B44"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0A653A33"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Cost of Seeds</w:t>
            </w:r>
          </w:p>
        </w:tc>
        <w:tc>
          <w:tcPr>
            <w:tcW w:w="3315" w:type="dxa"/>
            <w:tcBorders>
              <w:top w:val="single" w:sz="6" w:space="0" w:color="000000"/>
              <w:bottom w:val="single" w:sz="6" w:space="0" w:color="000000"/>
            </w:tcBorders>
            <w:shd w:val="clear" w:color="auto" w:fill="auto"/>
          </w:tcPr>
          <w:p w14:paraId="687678D6"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Volunteers with School</w:t>
            </w:r>
          </w:p>
        </w:tc>
      </w:tr>
      <w:tr w:rsidR="00274CE6" w:rsidRPr="0011166C" w14:paraId="2DFCED44" w14:textId="77777777" w:rsidTr="00002C0D">
        <w:trPr>
          <w:jc w:val="center"/>
        </w:trPr>
        <w:tc>
          <w:tcPr>
            <w:tcW w:w="2617" w:type="dxa"/>
            <w:tcBorders>
              <w:top w:val="single" w:sz="6" w:space="0" w:color="000000"/>
              <w:bottom w:val="single" w:sz="6" w:space="0" w:color="000000"/>
            </w:tcBorders>
            <w:shd w:val="clear" w:color="auto" w:fill="FFFF99"/>
          </w:tcPr>
          <w:p w14:paraId="2D456B03"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5B271DC4"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6ADD394"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559A9368"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2615D0ED"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3840FB97" w14:textId="77777777" w:rsidTr="00002C0D">
        <w:trPr>
          <w:jc w:val="center"/>
        </w:trPr>
        <w:tc>
          <w:tcPr>
            <w:tcW w:w="2617" w:type="dxa"/>
            <w:tcBorders>
              <w:top w:val="single" w:sz="6" w:space="0" w:color="000000"/>
              <w:bottom w:val="single" w:sz="6" w:space="0" w:color="000000"/>
            </w:tcBorders>
            <w:shd w:val="clear" w:color="auto" w:fill="auto"/>
          </w:tcPr>
          <w:p w14:paraId="5B270306"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St. Dochdwy’s Churchyard</w:t>
            </w:r>
          </w:p>
        </w:tc>
        <w:tc>
          <w:tcPr>
            <w:tcW w:w="2634" w:type="dxa"/>
            <w:tcBorders>
              <w:top w:val="single" w:sz="6" w:space="0" w:color="000000"/>
              <w:bottom w:val="single" w:sz="6" w:space="0" w:color="000000"/>
            </w:tcBorders>
            <w:shd w:val="clear" w:color="auto" w:fill="auto"/>
          </w:tcPr>
          <w:p w14:paraId="02ABD54D"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Planting of wildflower seeds</w:t>
            </w:r>
          </w:p>
        </w:tc>
        <w:tc>
          <w:tcPr>
            <w:tcW w:w="2686" w:type="dxa"/>
            <w:tcBorders>
              <w:top w:val="single" w:sz="6" w:space="0" w:color="000000"/>
              <w:bottom w:val="single" w:sz="6" w:space="0" w:color="000000"/>
            </w:tcBorders>
            <w:shd w:val="clear" w:color="auto" w:fill="auto"/>
          </w:tcPr>
          <w:p w14:paraId="15228F77" w14:textId="64E4A0AD"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69E68D51"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Cost of Seeds</w:t>
            </w:r>
          </w:p>
        </w:tc>
        <w:tc>
          <w:tcPr>
            <w:tcW w:w="3315" w:type="dxa"/>
            <w:tcBorders>
              <w:top w:val="single" w:sz="6" w:space="0" w:color="000000"/>
              <w:bottom w:val="single" w:sz="6" w:space="0" w:color="000000"/>
            </w:tcBorders>
            <w:shd w:val="clear" w:color="auto" w:fill="auto"/>
          </w:tcPr>
          <w:p w14:paraId="4CC83909"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Volunteers from the Church</w:t>
            </w:r>
          </w:p>
        </w:tc>
      </w:tr>
      <w:tr w:rsidR="00274CE6" w:rsidRPr="0011166C" w14:paraId="4E5F9B23" w14:textId="77777777" w:rsidTr="00002C0D">
        <w:trPr>
          <w:jc w:val="center"/>
        </w:trPr>
        <w:tc>
          <w:tcPr>
            <w:tcW w:w="2617" w:type="dxa"/>
            <w:tcBorders>
              <w:top w:val="single" w:sz="6" w:space="0" w:color="000000"/>
              <w:bottom w:val="single" w:sz="6" w:space="0" w:color="000000"/>
            </w:tcBorders>
            <w:shd w:val="clear" w:color="auto" w:fill="FFFF99"/>
          </w:tcPr>
          <w:p w14:paraId="3000AA38"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248F026F"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1D5D18DE"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178FCD80"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02CB5A9B"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5845AFA7" w14:textId="77777777" w:rsidTr="00002C0D">
        <w:trPr>
          <w:jc w:val="center"/>
        </w:trPr>
        <w:tc>
          <w:tcPr>
            <w:tcW w:w="2617" w:type="dxa"/>
            <w:tcBorders>
              <w:top w:val="single" w:sz="6" w:space="0" w:color="000000"/>
              <w:bottom w:val="single" w:sz="6" w:space="0" w:color="000000"/>
            </w:tcBorders>
            <w:shd w:val="clear" w:color="auto" w:fill="auto"/>
          </w:tcPr>
          <w:p w14:paraId="44CF7BB6"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Adventure Playground</w:t>
            </w:r>
          </w:p>
        </w:tc>
        <w:tc>
          <w:tcPr>
            <w:tcW w:w="2634" w:type="dxa"/>
            <w:tcBorders>
              <w:top w:val="single" w:sz="6" w:space="0" w:color="000000"/>
              <w:bottom w:val="single" w:sz="6" w:space="0" w:color="000000"/>
            </w:tcBorders>
            <w:shd w:val="clear" w:color="auto" w:fill="auto"/>
          </w:tcPr>
          <w:p w14:paraId="66C9D87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 xml:space="preserve">Planting of 100 Bluebells </w:t>
            </w:r>
          </w:p>
        </w:tc>
        <w:tc>
          <w:tcPr>
            <w:tcW w:w="2686" w:type="dxa"/>
            <w:tcBorders>
              <w:top w:val="single" w:sz="6" w:space="0" w:color="000000"/>
              <w:bottom w:val="single" w:sz="6" w:space="0" w:color="000000"/>
            </w:tcBorders>
            <w:shd w:val="clear" w:color="auto" w:fill="auto"/>
          </w:tcPr>
          <w:p w14:paraId="68826E40" w14:textId="06F86577"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6ECC7459"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Cost of Bulbs</w:t>
            </w:r>
          </w:p>
        </w:tc>
        <w:tc>
          <w:tcPr>
            <w:tcW w:w="3315" w:type="dxa"/>
            <w:tcBorders>
              <w:top w:val="single" w:sz="6" w:space="0" w:color="000000"/>
              <w:bottom w:val="single" w:sz="6" w:space="0" w:color="000000"/>
            </w:tcBorders>
            <w:shd w:val="clear" w:color="auto" w:fill="auto"/>
          </w:tcPr>
          <w:p w14:paraId="34987823"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Volunteers and school</w:t>
            </w:r>
          </w:p>
        </w:tc>
      </w:tr>
      <w:tr w:rsidR="00274CE6" w:rsidRPr="0011166C" w14:paraId="06E1A443" w14:textId="77777777" w:rsidTr="00002C0D">
        <w:trPr>
          <w:jc w:val="center"/>
        </w:trPr>
        <w:tc>
          <w:tcPr>
            <w:tcW w:w="2617" w:type="dxa"/>
            <w:tcBorders>
              <w:top w:val="single" w:sz="6" w:space="0" w:color="000000"/>
              <w:bottom w:val="single" w:sz="6" w:space="0" w:color="000000"/>
            </w:tcBorders>
            <w:shd w:val="clear" w:color="auto" w:fill="FFFF99"/>
          </w:tcPr>
          <w:p w14:paraId="04708AD0"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C8A0BAD"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6EEDBF2"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14787C34"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6D418D96"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2B0BD7B8" w14:textId="77777777" w:rsidTr="00002C0D">
        <w:trPr>
          <w:jc w:val="center"/>
        </w:trPr>
        <w:tc>
          <w:tcPr>
            <w:tcW w:w="2617" w:type="dxa"/>
            <w:tcBorders>
              <w:top w:val="single" w:sz="6" w:space="0" w:color="000000"/>
              <w:bottom w:val="single" w:sz="6" w:space="0" w:color="000000"/>
            </w:tcBorders>
            <w:shd w:val="clear" w:color="auto" w:fill="auto"/>
          </w:tcPr>
          <w:p w14:paraId="1967600E" w14:textId="77777777" w:rsidR="00274CE6" w:rsidRPr="0011166C" w:rsidRDefault="00274CE6" w:rsidP="00D70A6B">
            <w:pPr>
              <w:spacing w:line="240" w:lineRule="auto"/>
              <w:jc w:val="both"/>
              <w:rPr>
                <w:rFonts w:eastAsia="Times New Roman" w:cs="Times New Roman"/>
                <w:szCs w:val="24"/>
                <w:lang w:eastAsia="en-GB"/>
              </w:rPr>
            </w:pPr>
            <w:smartTag w:uri="urn:schemas-microsoft-com:office:smarttags" w:element="place">
              <w:smartTag w:uri="urn:schemas-microsoft-com:office:smarttags" w:element="PlaceName">
                <w:r w:rsidRPr="0011166C">
                  <w:rPr>
                    <w:rFonts w:eastAsia="Times New Roman" w:cs="Times New Roman"/>
                    <w:szCs w:val="24"/>
                    <w:lang w:eastAsia="en-GB"/>
                  </w:rPr>
                  <w:lastRenderedPageBreak/>
                  <w:t>Llandough</w:t>
                </w:r>
              </w:smartTag>
              <w:r w:rsidRPr="0011166C">
                <w:rPr>
                  <w:rFonts w:eastAsia="Times New Roman" w:cs="Times New Roman"/>
                  <w:szCs w:val="24"/>
                  <w:lang w:eastAsia="en-GB"/>
                </w:rPr>
                <w:t xml:space="preserve"> </w:t>
              </w:r>
              <w:smartTag w:uri="urn:schemas-microsoft-com:office:smarttags" w:element="PlaceType">
                <w:r w:rsidRPr="0011166C">
                  <w:rPr>
                    <w:rFonts w:eastAsia="Times New Roman" w:cs="Times New Roman"/>
                    <w:szCs w:val="24"/>
                    <w:lang w:eastAsia="en-GB"/>
                  </w:rPr>
                  <w:t>Primary School</w:t>
                </w:r>
              </w:smartTag>
            </w:smartTag>
            <w:r w:rsidRPr="0011166C">
              <w:rPr>
                <w:rFonts w:eastAsia="Times New Roman" w:cs="Times New Roman"/>
                <w:szCs w:val="24"/>
                <w:lang w:eastAsia="en-GB"/>
              </w:rPr>
              <w:t xml:space="preserve"> Grounds</w:t>
            </w:r>
          </w:p>
        </w:tc>
        <w:tc>
          <w:tcPr>
            <w:tcW w:w="2634" w:type="dxa"/>
            <w:tcBorders>
              <w:top w:val="single" w:sz="6" w:space="0" w:color="000000"/>
              <w:bottom w:val="single" w:sz="6" w:space="0" w:color="000000"/>
            </w:tcBorders>
            <w:shd w:val="clear" w:color="auto" w:fill="auto"/>
          </w:tcPr>
          <w:p w14:paraId="2DDCB807"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Provision of funding to school to enhance their current bio diversity project to include the creation of a bug hotel</w:t>
            </w:r>
          </w:p>
        </w:tc>
        <w:tc>
          <w:tcPr>
            <w:tcW w:w="2686" w:type="dxa"/>
            <w:tcBorders>
              <w:top w:val="single" w:sz="6" w:space="0" w:color="000000"/>
              <w:bottom w:val="single" w:sz="6" w:space="0" w:color="000000"/>
            </w:tcBorders>
            <w:shd w:val="clear" w:color="auto" w:fill="auto"/>
          </w:tcPr>
          <w:p w14:paraId="078CAE34"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3B03A335"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£500 grant already provided.</w:t>
            </w:r>
          </w:p>
        </w:tc>
        <w:tc>
          <w:tcPr>
            <w:tcW w:w="3315" w:type="dxa"/>
            <w:tcBorders>
              <w:top w:val="single" w:sz="6" w:space="0" w:color="000000"/>
              <w:bottom w:val="single" w:sz="6" w:space="0" w:color="000000"/>
            </w:tcBorders>
            <w:shd w:val="clear" w:color="auto" w:fill="auto"/>
          </w:tcPr>
          <w:p w14:paraId="15990970"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School</w:t>
            </w:r>
          </w:p>
        </w:tc>
      </w:tr>
      <w:tr w:rsidR="00274CE6" w:rsidRPr="0011166C" w14:paraId="2BF25EEC" w14:textId="77777777" w:rsidTr="00002C0D">
        <w:trPr>
          <w:jc w:val="center"/>
        </w:trPr>
        <w:tc>
          <w:tcPr>
            <w:tcW w:w="2617" w:type="dxa"/>
            <w:tcBorders>
              <w:top w:val="single" w:sz="6" w:space="0" w:color="000000"/>
              <w:bottom w:val="single" w:sz="6" w:space="0" w:color="000000"/>
            </w:tcBorders>
            <w:shd w:val="clear" w:color="auto" w:fill="FFFF99"/>
          </w:tcPr>
          <w:p w14:paraId="005F7302"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8CBB9F0"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6AA91E74"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75023070"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00932E5"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27D52D53" w14:textId="77777777" w:rsidTr="00002C0D">
        <w:trPr>
          <w:jc w:val="center"/>
        </w:trPr>
        <w:tc>
          <w:tcPr>
            <w:tcW w:w="2617" w:type="dxa"/>
            <w:tcBorders>
              <w:top w:val="single" w:sz="6" w:space="0" w:color="000000"/>
              <w:bottom w:val="single" w:sz="6" w:space="0" w:color="000000"/>
            </w:tcBorders>
            <w:shd w:val="clear" w:color="auto" w:fill="auto"/>
          </w:tcPr>
          <w:p w14:paraId="0C305496" w14:textId="59D6CF96"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Playing Fields</w:t>
            </w:r>
          </w:p>
        </w:tc>
        <w:tc>
          <w:tcPr>
            <w:tcW w:w="2634" w:type="dxa"/>
            <w:tcBorders>
              <w:top w:val="single" w:sz="6" w:space="0" w:color="000000"/>
              <w:bottom w:val="single" w:sz="6" w:space="0" w:color="000000"/>
            </w:tcBorders>
            <w:shd w:val="clear" w:color="auto" w:fill="auto"/>
          </w:tcPr>
          <w:p w14:paraId="3529B19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Planting of wildflower seeds</w:t>
            </w:r>
          </w:p>
        </w:tc>
        <w:tc>
          <w:tcPr>
            <w:tcW w:w="2686" w:type="dxa"/>
            <w:tcBorders>
              <w:top w:val="single" w:sz="6" w:space="0" w:color="000000"/>
              <w:bottom w:val="single" w:sz="6" w:space="0" w:color="000000"/>
            </w:tcBorders>
            <w:shd w:val="clear" w:color="auto" w:fill="auto"/>
          </w:tcPr>
          <w:p w14:paraId="1B8EE96A" w14:textId="75798D8F" w:rsidR="00274CE6" w:rsidRPr="0011166C" w:rsidRDefault="00002C0D"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549D4F23"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Cost of Seeds</w:t>
            </w:r>
          </w:p>
        </w:tc>
        <w:tc>
          <w:tcPr>
            <w:tcW w:w="3315" w:type="dxa"/>
            <w:tcBorders>
              <w:top w:val="single" w:sz="6" w:space="0" w:color="000000"/>
              <w:bottom w:val="single" w:sz="6" w:space="0" w:color="000000"/>
            </w:tcBorders>
            <w:shd w:val="clear" w:color="auto" w:fill="auto"/>
          </w:tcPr>
          <w:p w14:paraId="31F1E46E"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Local volunteers/school</w:t>
            </w:r>
          </w:p>
        </w:tc>
      </w:tr>
      <w:tr w:rsidR="00274CE6" w:rsidRPr="0011166C" w14:paraId="5C315E90" w14:textId="77777777" w:rsidTr="00002C0D">
        <w:trPr>
          <w:jc w:val="center"/>
        </w:trPr>
        <w:tc>
          <w:tcPr>
            <w:tcW w:w="2617" w:type="dxa"/>
            <w:tcBorders>
              <w:top w:val="single" w:sz="6" w:space="0" w:color="000000"/>
              <w:bottom w:val="single" w:sz="6" w:space="0" w:color="000000"/>
            </w:tcBorders>
            <w:shd w:val="clear" w:color="auto" w:fill="FFFF99"/>
          </w:tcPr>
          <w:p w14:paraId="38388911"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BEF28B1"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50F8EE22"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78D4747A"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09855C4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608BAA98" w14:textId="77777777" w:rsidTr="00002C0D">
        <w:trPr>
          <w:jc w:val="center"/>
        </w:trPr>
        <w:tc>
          <w:tcPr>
            <w:tcW w:w="2617" w:type="dxa"/>
            <w:tcBorders>
              <w:top w:val="single" w:sz="6" w:space="0" w:color="000000"/>
              <w:bottom w:val="double" w:sz="6" w:space="0" w:color="000000"/>
            </w:tcBorders>
            <w:shd w:val="clear" w:color="auto" w:fill="auto"/>
          </w:tcPr>
          <w:p w14:paraId="6D05AD8D"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Land adjacent to the Llandough Scout and Guide Hall</w:t>
            </w:r>
          </w:p>
        </w:tc>
        <w:tc>
          <w:tcPr>
            <w:tcW w:w="2634" w:type="dxa"/>
            <w:tcBorders>
              <w:top w:val="single" w:sz="6" w:space="0" w:color="000000"/>
              <w:bottom w:val="double" w:sz="6" w:space="0" w:color="000000"/>
            </w:tcBorders>
            <w:shd w:val="clear" w:color="auto" w:fill="auto"/>
          </w:tcPr>
          <w:p w14:paraId="0DDFE200"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Provision of Bird Boxes</w:t>
            </w:r>
          </w:p>
        </w:tc>
        <w:tc>
          <w:tcPr>
            <w:tcW w:w="2686" w:type="dxa"/>
            <w:tcBorders>
              <w:top w:val="single" w:sz="6" w:space="0" w:color="000000"/>
              <w:bottom w:val="double" w:sz="6" w:space="0" w:color="000000"/>
            </w:tcBorders>
            <w:shd w:val="clear" w:color="auto" w:fill="auto"/>
          </w:tcPr>
          <w:p w14:paraId="60EDE381"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Completed</w:t>
            </w:r>
          </w:p>
        </w:tc>
        <w:tc>
          <w:tcPr>
            <w:tcW w:w="2660" w:type="dxa"/>
            <w:tcBorders>
              <w:top w:val="single" w:sz="6" w:space="0" w:color="000000"/>
              <w:bottom w:val="double" w:sz="6" w:space="0" w:color="000000"/>
            </w:tcBorders>
            <w:shd w:val="clear" w:color="auto" w:fill="auto"/>
          </w:tcPr>
          <w:p w14:paraId="213DACF9"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No cost</w:t>
            </w:r>
          </w:p>
        </w:tc>
        <w:tc>
          <w:tcPr>
            <w:tcW w:w="3315" w:type="dxa"/>
            <w:tcBorders>
              <w:top w:val="single" w:sz="6" w:space="0" w:color="000000"/>
              <w:bottom w:val="double" w:sz="6" w:space="0" w:color="000000"/>
            </w:tcBorders>
            <w:shd w:val="clear" w:color="auto" w:fill="auto"/>
          </w:tcPr>
          <w:p w14:paraId="56218F84"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N. Mullins</w:t>
            </w:r>
          </w:p>
        </w:tc>
      </w:tr>
      <w:tr w:rsidR="00274CE6" w:rsidRPr="0011166C" w14:paraId="1A91F6D8" w14:textId="77777777" w:rsidTr="00002C0D">
        <w:trPr>
          <w:jc w:val="center"/>
        </w:trPr>
        <w:tc>
          <w:tcPr>
            <w:tcW w:w="2617" w:type="dxa"/>
            <w:tcBorders>
              <w:top w:val="single" w:sz="6" w:space="0" w:color="000000"/>
              <w:bottom w:val="single" w:sz="6" w:space="0" w:color="000000"/>
            </w:tcBorders>
            <w:shd w:val="clear" w:color="auto" w:fill="FFFF99"/>
          </w:tcPr>
          <w:p w14:paraId="42ACA65C"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476FB4C"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139397AF"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202EDED5"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4127451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3563BF58" w14:textId="77777777" w:rsidTr="00002C0D">
        <w:trPr>
          <w:trHeight w:val="627"/>
          <w:jc w:val="center"/>
        </w:trPr>
        <w:tc>
          <w:tcPr>
            <w:tcW w:w="2617" w:type="dxa"/>
            <w:tcBorders>
              <w:top w:val="single" w:sz="6" w:space="0" w:color="000000"/>
              <w:bottom w:val="double" w:sz="6" w:space="0" w:color="000000"/>
            </w:tcBorders>
            <w:shd w:val="clear" w:color="auto" w:fill="auto"/>
          </w:tcPr>
          <w:p w14:paraId="6CB7897E"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Increasing the local bee and bat population</w:t>
            </w:r>
          </w:p>
        </w:tc>
        <w:tc>
          <w:tcPr>
            <w:tcW w:w="2634" w:type="dxa"/>
            <w:tcBorders>
              <w:top w:val="single" w:sz="6" w:space="0" w:color="000000"/>
              <w:bottom w:val="double" w:sz="6" w:space="0" w:color="000000"/>
            </w:tcBorders>
            <w:shd w:val="clear" w:color="auto" w:fill="auto"/>
          </w:tcPr>
          <w:p w14:paraId="58229C7C"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Bat boxes to be affixed to oak tree in Corbett Road – on hospital land (permission required)</w:t>
            </w:r>
          </w:p>
        </w:tc>
        <w:tc>
          <w:tcPr>
            <w:tcW w:w="2686" w:type="dxa"/>
            <w:tcBorders>
              <w:top w:val="single" w:sz="6" w:space="0" w:color="000000"/>
              <w:bottom w:val="double" w:sz="6" w:space="0" w:color="000000"/>
            </w:tcBorders>
            <w:shd w:val="clear" w:color="auto" w:fill="auto"/>
          </w:tcPr>
          <w:p w14:paraId="42DA28AC" w14:textId="1745726C" w:rsidR="00274CE6" w:rsidRPr="0011166C" w:rsidRDefault="00002C0D"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double" w:sz="6" w:space="0" w:color="000000"/>
            </w:tcBorders>
            <w:shd w:val="clear" w:color="auto" w:fill="auto"/>
          </w:tcPr>
          <w:p w14:paraId="46573057"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3 bat boxes</w:t>
            </w:r>
          </w:p>
        </w:tc>
        <w:tc>
          <w:tcPr>
            <w:tcW w:w="3315" w:type="dxa"/>
            <w:shd w:val="clear" w:color="auto" w:fill="auto"/>
          </w:tcPr>
          <w:p w14:paraId="19E65BFD"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Volunteers</w:t>
            </w:r>
          </w:p>
        </w:tc>
      </w:tr>
    </w:tbl>
    <w:p w14:paraId="4EB062EB" w14:textId="77777777" w:rsidR="00274CE6" w:rsidRPr="00BF7647" w:rsidRDefault="00274CE6" w:rsidP="00274CE6">
      <w:pPr>
        <w:pStyle w:val="ListParagraph"/>
        <w:jc w:val="center"/>
      </w:pPr>
    </w:p>
    <w:p w14:paraId="44B36D95" w14:textId="3BD5B185" w:rsidR="00274CE6" w:rsidRPr="00274CE6" w:rsidRDefault="00274CE6" w:rsidP="00274CE6">
      <w:pPr>
        <w:jc w:val="both"/>
      </w:pPr>
    </w:p>
    <w:sectPr w:rsidR="00274CE6" w:rsidRPr="00274CE6" w:rsidSect="00B401A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1E38" w14:textId="77777777" w:rsidR="00C7362C" w:rsidRDefault="00C7362C" w:rsidP="00B401A2">
      <w:pPr>
        <w:spacing w:line="240" w:lineRule="auto"/>
      </w:pPr>
      <w:r>
        <w:separator/>
      </w:r>
    </w:p>
  </w:endnote>
  <w:endnote w:type="continuationSeparator" w:id="0">
    <w:p w14:paraId="7339C878" w14:textId="77777777" w:rsidR="00C7362C" w:rsidRDefault="00C7362C" w:rsidP="00B40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279131"/>
      <w:docPartObj>
        <w:docPartGallery w:val="Page Numbers (Bottom of Page)"/>
        <w:docPartUnique/>
      </w:docPartObj>
    </w:sdtPr>
    <w:sdtEndPr>
      <w:rPr>
        <w:color w:val="7F7F7F" w:themeColor="background1" w:themeShade="7F"/>
        <w:spacing w:val="60"/>
      </w:rPr>
    </w:sdtEndPr>
    <w:sdtContent>
      <w:p w14:paraId="17AF07FC" w14:textId="04F7A298" w:rsidR="00B401A2" w:rsidRDefault="00B401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57D4CA" w14:textId="77777777" w:rsidR="00B401A2" w:rsidRDefault="00B4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7EB70" w14:textId="77777777" w:rsidR="00C7362C" w:rsidRDefault="00C7362C" w:rsidP="00B401A2">
      <w:pPr>
        <w:spacing w:line="240" w:lineRule="auto"/>
      </w:pPr>
      <w:r>
        <w:separator/>
      </w:r>
    </w:p>
  </w:footnote>
  <w:footnote w:type="continuationSeparator" w:id="0">
    <w:p w14:paraId="7A7853D1" w14:textId="77777777" w:rsidR="00C7362C" w:rsidRDefault="00C7362C" w:rsidP="00B401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6043"/>
    <w:multiLevelType w:val="multilevel"/>
    <w:tmpl w:val="558A1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327F6A11"/>
    <w:multiLevelType w:val="hybridMultilevel"/>
    <w:tmpl w:val="B87E6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5E7866"/>
    <w:multiLevelType w:val="hybridMultilevel"/>
    <w:tmpl w:val="46581524"/>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77CF0141"/>
    <w:multiLevelType w:val="multilevel"/>
    <w:tmpl w:val="558A1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7A2B1515"/>
    <w:multiLevelType w:val="hybridMultilevel"/>
    <w:tmpl w:val="100295F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17"/>
    <w:rsid w:val="00002C0D"/>
    <w:rsid w:val="00274CE6"/>
    <w:rsid w:val="008F071D"/>
    <w:rsid w:val="00B24862"/>
    <w:rsid w:val="00B401A2"/>
    <w:rsid w:val="00C64317"/>
    <w:rsid w:val="00C7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53290C9"/>
  <w15:chartTrackingRefBased/>
  <w15:docId w15:val="{895C57E9-7204-4FD1-8A42-331F8907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1D"/>
    <w:pPr>
      <w:ind w:left="720"/>
      <w:contextualSpacing/>
    </w:pPr>
  </w:style>
  <w:style w:type="paragraph" w:styleId="Header">
    <w:name w:val="header"/>
    <w:basedOn w:val="Normal"/>
    <w:link w:val="HeaderChar"/>
    <w:uiPriority w:val="99"/>
    <w:unhideWhenUsed/>
    <w:rsid w:val="00B401A2"/>
    <w:pPr>
      <w:tabs>
        <w:tab w:val="center" w:pos="4513"/>
        <w:tab w:val="right" w:pos="9026"/>
      </w:tabs>
      <w:spacing w:line="240" w:lineRule="auto"/>
    </w:pPr>
  </w:style>
  <w:style w:type="character" w:customStyle="1" w:styleId="HeaderChar">
    <w:name w:val="Header Char"/>
    <w:basedOn w:val="DefaultParagraphFont"/>
    <w:link w:val="Header"/>
    <w:uiPriority w:val="99"/>
    <w:rsid w:val="00B401A2"/>
  </w:style>
  <w:style w:type="paragraph" w:styleId="Footer">
    <w:name w:val="footer"/>
    <w:basedOn w:val="Normal"/>
    <w:link w:val="FooterChar"/>
    <w:uiPriority w:val="99"/>
    <w:unhideWhenUsed/>
    <w:rsid w:val="00B401A2"/>
    <w:pPr>
      <w:tabs>
        <w:tab w:val="center" w:pos="4513"/>
        <w:tab w:val="right" w:pos="9026"/>
      </w:tabs>
      <w:spacing w:line="240" w:lineRule="auto"/>
    </w:pPr>
  </w:style>
  <w:style w:type="character" w:customStyle="1" w:styleId="FooterChar">
    <w:name w:val="Footer Char"/>
    <w:basedOn w:val="DefaultParagraphFont"/>
    <w:link w:val="Footer"/>
    <w:uiPriority w:val="99"/>
    <w:rsid w:val="00B4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3</cp:revision>
  <dcterms:created xsi:type="dcterms:W3CDTF">2019-12-01T15:05:00Z</dcterms:created>
  <dcterms:modified xsi:type="dcterms:W3CDTF">2019-12-01T15:32:00Z</dcterms:modified>
</cp:coreProperties>
</file>